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385D8" w14:textId="79055237" w:rsidR="001842B1" w:rsidRPr="00611F3F" w:rsidRDefault="001842B1" w:rsidP="001842B1">
      <w:pPr>
        <w:jc w:val="both"/>
        <w:rPr>
          <w:sz w:val="22"/>
          <w:szCs w:val="22"/>
        </w:rPr>
      </w:pPr>
      <w:r w:rsidRPr="00611F3F">
        <w:rPr>
          <w:sz w:val="22"/>
          <w:szCs w:val="22"/>
          <w:lang w:val="sr-Cyrl-CS"/>
        </w:rPr>
        <w:t>На основу Решења</w:t>
      </w:r>
      <w:r w:rsidRPr="00611F3F">
        <w:rPr>
          <w:sz w:val="22"/>
          <w:szCs w:val="22"/>
        </w:rPr>
        <w:t xml:space="preserve"> o </w:t>
      </w:r>
      <w:proofErr w:type="spellStart"/>
      <w:r w:rsidRPr="00611F3F">
        <w:rPr>
          <w:sz w:val="22"/>
          <w:szCs w:val="22"/>
        </w:rPr>
        <w:t>банкротству</w:t>
      </w:r>
      <w:proofErr w:type="spellEnd"/>
      <w:r w:rsidRPr="00611F3F">
        <w:rPr>
          <w:sz w:val="22"/>
          <w:szCs w:val="22"/>
        </w:rPr>
        <w:t xml:space="preserve"> </w:t>
      </w:r>
      <w:r w:rsidRPr="00611F3F">
        <w:rPr>
          <w:sz w:val="22"/>
          <w:szCs w:val="22"/>
          <w:lang w:val="sr-Cyrl-CS"/>
        </w:rPr>
        <w:t xml:space="preserve">стечајног судије Привредног суда у Крагујевцу, број предмета </w:t>
      </w:r>
      <w:r w:rsidRPr="00611F3F">
        <w:rPr>
          <w:sz w:val="22"/>
          <w:szCs w:val="22"/>
          <w:lang w:val="sr-Cyrl-RS"/>
        </w:rPr>
        <w:t>1</w:t>
      </w:r>
      <w:r w:rsidRPr="00611F3F">
        <w:rPr>
          <w:sz w:val="22"/>
          <w:szCs w:val="22"/>
          <w:lang w:val="sr-Cyrl-CS"/>
        </w:rPr>
        <w:t xml:space="preserve">.Ст. </w:t>
      </w:r>
      <w:r w:rsidRPr="00611F3F">
        <w:rPr>
          <w:sz w:val="22"/>
          <w:szCs w:val="22"/>
          <w:lang w:val="sr-Cyrl-RS"/>
        </w:rPr>
        <w:t>13</w:t>
      </w:r>
      <w:r w:rsidRPr="00611F3F">
        <w:rPr>
          <w:sz w:val="22"/>
          <w:szCs w:val="22"/>
        </w:rPr>
        <w:t>/201</w:t>
      </w:r>
      <w:r w:rsidRPr="00611F3F">
        <w:rPr>
          <w:sz w:val="22"/>
          <w:szCs w:val="22"/>
          <w:lang w:val="sr-Cyrl-RS"/>
        </w:rPr>
        <w:t>8</w:t>
      </w:r>
      <w:r w:rsidRPr="00611F3F">
        <w:rPr>
          <w:sz w:val="22"/>
          <w:szCs w:val="22"/>
          <w:lang w:val="sr-Cyrl-CS"/>
        </w:rPr>
        <w:t xml:space="preserve"> од </w:t>
      </w:r>
      <w:r w:rsidRPr="00611F3F">
        <w:rPr>
          <w:sz w:val="22"/>
          <w:szCs w:val="22"/>
        </w:rPr>
        <w:t>11</w:t>
      </w:r>
      <w:r w:rsidRPr="00611F3F">
        <w:rPr>
          <w:sz w:val="22"/>
          <w:szCs w:val="22"/>
          <w:lang w:val="sr-Cyrl-CS"/>
        </w:rPr>
        <w:t>.</w:t>
      </w:r>
      <w:r w:rsidRPr="00611F3F">
        <w:rPr>
          <w:sz w:val="22"/>
          <w:szCs w:val="22"/>
        </w:rPr>
        <w:t>0</w:t>
      </w:r>
      <w:r w:rsidRPr="00611F3F">
        <w:rPr>
          <w:sz w:val="22"/>
          <w:szCs w:val="22"/>
          <w:lang w:val="sr-Cyrl-RS"/>
        </w:rPr>
        <w:t>1</w:t>
      </w:r>
      <w:r w:rsidRPr="00611F3F">
        <w:rPr>
          <w:sz w:val="22"/>
          <w:szCs w:val="22"/>
          <w:lang w:val="sr-Cyrl-CS"/>
        </w:rPr>
        <w:t>.201</w:t>
      </w:r>
      <w:r w:rsidRPr="00611F3F">
        <w:rPr>
          <w:sz w:val="22"/>
          <w:szCs w:val="22"/>
        </w:rPr>
        <w:t>9</w:t>
      </w:r>
      <w:r w:rsidRPr="00611F3F">
        <w:rPr>
          <w:sz w:val="22"/>
          <w:szCs w:val="22"/>
          <w:lang w:val="sr-Cyrl-CS"/>
        </w:rPr>
        <w:t>. године, а у складу са члан</w:t>
      </w:r>
      <w:r w:rsidRPr="00611F3F">
        <w:rPr>
          <w:sz w:val="22"/>
          <w:szCs w:val="22"/>
        </w:rPr>
        <w:t>o</w:t>
      </w:r>
      <w:r w:rsidRPr="00611F3F">
        <w:rPr>
          <w:sz w:val="22"/>
          <w:szCs w:val="22"/>
          <w:lang w:val="sr-Cyrl-CS"/>
        </w:rPr>
        <w:t xml:space="preserve">вима 131, </w:t>
      </w:r>
      <w:r w:rsidRPr="00611F3F">
        <w:rPr>
          <w:sz w:val="22"/>
          <w:szCs w:val="22"/>
          <w:lang w:val="ru-RU"/>
        </w:rPr>
        <w:t xml:space="preserve">132. и </w:t>
      </w:r>
      <w:r w:rsidRPr="00611F3F">
        <w:rPr>
          <w:sz w:val="22"/>
          <w:szCs w:val="22"/>
          <w:lang w:val="sr-Cyrl-CS"/>
        </w:rPr>
        <w:t>133</w:t>
      </w:r>
      <w:r w:rsidRPr="00611F3F">
        <w:rPr>
          <w:sz w:val="22"/>
          <w:szCs w:val="22"/>
          <w:lang w:val="ru-RU"/>
        </w:rPr>
        <w:t xml:space="preserve">. </w:t>
      </w:r>
      <w:r w:rsidRPr="00611F3F">
        <w:rPr>
          <w:sz w:val="22"/>
          <w:szCs w:val="22"/>
          <w:lang w:val="sr-Cyrl-CS"/>
        </w:rPr>
        <w:t>Закона о стечају (</w:t>
      </w:r>
      <w:r w:rsidR="00E807EA" w:rsidRPr="00611F3F">
        <w:rPr>
          <w:sz w:val="22"/>
          <w:szCs w:val="22"/>
          <w:lang w:val="sr-Latn-RS"/>
        </w:rPr>
        <w:t>,,</w:t>
      </w:r>
      <w:r w:rsidRPr="00611F3F">
        <w:rPr>
          <w:sz w:val="22"/>
          <w:szCs w:val="22"/>
          <w:lang w:val="sr-Cyrl-CS"/>
        </w:rPr>
        <w:t>Службени гласник Републике Србије</w:t>
      </w:r>
      <w:r w:rsidR="00E807EA" w:rsidRPr="00611F3F">
        <w:rPr>
          <w:sz w:val="22"/>
          <w:szCs w:val="22"/>
          <w:lang w:val="sr-Latn-RS"/>
        </w:rPr>
        <w:t>“</w:t>
      </w:r>
      <w:r w:rsidRPr="00611F3F">
        <w:rPr>
          <w:sz w:val="22"/>
          <w:szCs w:val="22"/>
          <w:lang w:val="sr-Cyrl-CS"/>
        </w:rPr>
        <w:t xml:space="preserve"> број 104/2009</w:t>
      </w:r>
      <w:r w:rsidRPr="00611F3F">
        <w:rPr>
          <w:sz w:val="22"/>
          <w:szCs w:val="22"/>
          <w:lang w:val="ru-RU"/>
        </w:rPr>
        <w:t>, 99/2011</w:t>
      </w:r>
      <w:r w:rsidR="00611F3F" w:rsidRPr="00611F3F">
        <w:rPr>
          <w:sz w:val="22"/>
          <w:szCs w:val="22"/>
          <w:lang w:val="sr-Latn-RS"/>
        </w:rPr>
        <w:t xml:space="preserve"> </w:t>
      </w:r>
      <w:r w:rsidRPr="00611F3F">
        <w:rPr>
          <w:sz w:val="22"/>
          <w:szCs w:val="22"/>
          <w:lang w:val="ru-RU"/>
        </w:rPr>
        <w:t>- др.закон, 71/2012</w:t>
      </w:r>
      <w:r w:rsidR="00611F3F" w:rsidRPr="00611F3F">
        <w:rPr>
          <w:sz w:val="22"/>
          <w:szCs w:val="22"/>
          <w:lang w:val="sr-Latn-RS"/>
        </w:rPr>
        <w:t xml:space="preserve"> </w:t>
      </w:r>
      <w:r w:rsidRPr="00611F3F">
        <w:rPr>
          <w:sz w:val="22"/>
          <w:szCs w:val="22"/>
          <w:lang w:val="ru-RU"/>
        </w:rPr>
        <w:t>-</w:t>
      </w:r>
      <w:r w:rsidR="00611F3F" w:rsidRPr="00611F3F">
        <w:rPr>
          <w:sz w:val="22"/>
          <w:szCs w:val="22"/>
          <w:lang w:val="sr-Latn-RS"/>
        </w:rPr>
        <w:t xml:space="preserve"> </w:t>
      </w:r>
      <w:r w:rsidRPr="00611F3F">
        <w:rPr>
          <w:sz w:val="22"/>
          <w:szCs w:val="22"/>
          <w:lang w:val="ru-RU"/>
        </w:rPr>
        <w:t>одлука УС, 83/2014, 113/2017</w:t>
      </w:r>
      <w:r w:rsidRPr="00611F3F">
        <w:rPr>
          <w:sz w:val="22"/>
          <w:szCs w:val="22"/>
        </w:rPr>
        <w:t xml:space="preserve">, </w:t>
      </w:r>
      <w:r w:rsidRPr="00611F3F">
        <w:rPr>
          <w:sz w:val="22"/>
          <w:szCs w:val="22"/>
          <w:lang w:val="ru-RU"/>
        </w:rPr>
        <w:t>44/2018</w:t>
      </w:r>
      <w:r w:rsidRPr="00611F3F">
        <w:rPr>
          <w:sz w:val="22"/>
          <w:szCs w:val="22"/>
        </w:rPr>
        <w:t xml:space="preserve"> и </w:t>
      </w:r>
      <w:r w:rsidRPr="00611F3F">
        <w:rPr>
          <w:sz w:val="22"/>
          <w:szCs w:val="22"/>
          <w:lang w:val="ru-RU"/>
        </w:rPr>
        <w:t>95/2018</w:t>
      </w:r>
      <w:r w:rsidRPr="00611F3F">
        <w:rPr>
          <w:sz w:val="22"/>
          <w:szCs w:val="22"/>
          <w:lang w:val="sr-Cyrl-CS"/>
        </w:rPr>
        <w:t>)</w:t>
      </w:r>
      <w:r w:rsidR="00611F3F" w:rsidRPr="00611F3F">
        <w:rPr>
          <w:sz w:val="22"/>
          <w:szCs w:val="22"/>
          <w:lang w:val="sr-Latn-RS"/>
        </w:rPr>
        <w:t>,</w:t>
      </w:r>
      <w:r w:rsidRPr="00611F3F">
        <w:rPr>
          <w:sz w:val="22"/>
          <w:szCs w:val="22"/>
          <w:lang w:val="sr-Cyrl-CS"/>
        </w:rPr>
        <w:t xml:space="preserve"> Националн</w:t>
      </w:r>
      <w:r w:rsidR="00611F3F" w:rsidRPr="00611F3F">
        <w:rPr>
          <w:sz w:val="22"/>
          <w:szCs w:val="22"/>
          <w:lang w:val="sr-Cyrl-RS"/>
        </w:rPr>
        <w:t>ог</w:t>
      </w:r>
      <w:r w:rsidRPr="00611F3F">
        <w:rPr>
          <w:sz w:val="22"/>
          <w:szCs w:val="22"/>
          <w:lang w:val="sr-Cyrl-CS"/>
        </w:rPr>
        <w:t xml:space="preserve"> стандард</w:t>
      </w:r>
      <w:r w:rsidR="00611F3F" w:rsidRPr="00611F3F">
        <w:rPr>
          <w:sz w:val="22"/>
          <w:szCs w:val="22"/>
          <w:lang w:val="sr-Cyrl-CS"/>
        </w:rPr>
        <w:t>а</w:t>
      </w:r>
      <w:r w:rsidRPr="00611F3F">
        <w:rPr>
          <w:sz w:val="22"/>
          <w:szCs w:val="22"/>
          <w:lang w:val="sr-Cyrl-CS"/>
        </w:rPr>
        <w:t xml:space="preserve"> број 5 – </w:t>
      </w:r>
      <w:r w:rsidR="00E807EA" w:rsidRPr="00611F3F">
        <w:rPr>
          <w:sz w:val="22"/>
          <w:szCs w:val="22"/>
          <w:lang w:val="sr-Latn-RS"/>
        </w:rPr>
        <w:t xml:space="preserve"> </w:t>
      </w:r>
      <w:r w:rsidRPr="00611F3F">
        <w:rPr>
          <w:sz w:val="22"/>
          <w:szCs w:val="22"/>
          <w:lang w:val="sr-Cyrl-CS"/>
        </w:rPr>
        <w:t>Национални стандард о начину и поступку уновчења имовине стечајног (</w:t>
      </w:r>
      <w:r w:rsidR="00611F3F" w:rsidRPr="00611F3F">
        <w:rPr>
          <w:sz w:val="22"/>
          <w:szCs w:val="22"/>
          <w:lang w:val="sr-Latn-RS"/>
        </w:rPr>
        <w:t>,,</w:t>
      </w:r>
      <w:r w:rsidRPr="00611F3F">
        <w:rPr>
          <w:sz w:val="22"/>
          <w:szCs w:val="22"/>
          <w:lang w:val="sr-Cyrl-CS"/>
        </w:rPr>
        <w:t>Службени гласник Републике Србије</w:t>
      </w:r>
      <w:r w:rsidR="00611F3F" w:rsidRPr="00611F3F">
        <w:rPr>
          <w:sz w:val="22"/>
          <w:szCs w:val="22"/>
          <w:lang w:val="sr-Latn-RS"/>
        </w:rPr>
        <w:t>“</w:t>
      </w:r>
      <w:r w:rsidRPr="00611F3F">
        <w:rPr>
          <w:sz w:val="22"/>
          <w:szCs w:val="22"/>
          <w:lang w:val="sr-Cyrl-CS"/>
        </w:rPr>
        <w:t xml:space="preserve"> број </w:t>
      </w:r>
      <w:r w:rsidRPr="00611F3F">
        <w:rPr>
          <w:sz w:val="22"/>
          <w:szCs w:val="22"/>
        </w:rPr>
        <w:t>62</w:t>
      </w:r>
      <w:r w:rsidRPr="00611F3F">
        <w:rPr>
          <w:sz w:val="22"/>
          <w:szCs w:val="22"/>
          <w:lang w:val="sr-Cyrl-CS"/>
        </w:rPr>
        <w:t>/201</w:t>
      </w:r>
      <w:r w:rsidRPr="00611F3F">
        <w:rPr>
          <w:sz w:val="22"/>
          <w:szCs w:val="22"/>
        </w:rPr>
        <w:t>8</w:t>
      </w:r>
      <w:r w:rsidRPr="00611F3F">
        <w:rPr>
          <w:sz w:val="22"/>
          <w:szCs w:val="22"/>
          <w:lang w:val="sr-Cyrl-CS"/>
        </w:rPr>
        <w:t>)</w:t>
      </w:r>
      <w:r w:rsidR="00611F3F" w:rsidRPr="00611F3F">
        <w:rPr>
          <w:sz w:val="22"/>
          <w:szCs w:val="22"/>
          <w:lang w:val="sr-Cyrl-CS"/>
        </w:rPr>
        <w:t>,</w:t>
      </w:r>
      <w:r w:rsidRPr="00611F3F">
        <w:rPr>
          <w:sz w:val="22"/>
          <w:szCs w:val="22"/>
          <w:lang w:val="sr-Cyrl-CS"/>
        </w:rPr>
        <w:t xml:space="preserve"> </w:t>
      </w:r>
      <w:r w:rsidRPr="00611F3F">
        <w:rPr>
          <w:sz w:val="22"/>
          <w:szCs w:val="22"/>
        </w:rPr>
        <w:t xml:space="preserve">а </w:t>
      </w:r>
      <w:proofErr w:type="spellStart"/>
      <w:r w:rsidRPr="00611F3F">
        <w:rPr>
          <w:sz w:val="22"/>
          <w:szCs w:val="22"/>
        </w:rPr>
        <w:t>на</w:t>
      </w:r>
      <w:proofErr w:type="spellEnd"/>
      <w:r w:rsidRPr="00611F3F">
        <w:rPr>
          <w:sz w:val="22"/>
          <w:szCs w:val="22"/>
        </w:rPr>
        <w:t xml:space="preserve"> </w:t>
      </w:r>
      <w:proofErr w:type="spellStart"/>
      <w:r w:rsidRPr="00611F3F">
        <w:rPr>
          <w:sz w:val="22"/>
          <w:szCs w:val="22"/>
        </w:rPr>
        <w:t>основу</w:t>
      </w:r>
      <w:proofErr w:type="spellEnd"/>
      <w:r w:rsidRPr="00611F3F">
        <w:rPr>
          <w:sz w:val="22"/>
          <w:szCs w:val="22"/>
        </w:rPr>
        <w:t xml:space="preserve"> </w:t>
      </w:r>
      <w:proofErr w:type="spellStart"/>
      <w:r w:rsidRPr="00611F3F">
        <w:rPr>
          <w:sz w:val="22"/>
          <w:szCs w:val="22"/>
        </w:rPr>
        <w:t>сагласности</w:t>
      </w:r>
      <w:proofErr w:type="spellEnd"/>
      <w:r w:rsidRPr="00611F3F">
        <w:rPr>
          <w:sz w:val="22"/>
          <w:szCs w:val="22"/>
        </w:rPr>
        <w:t xml:space="preserve"> </w:t>
      </w:r>
      <w:proofErr w:type="spellStart"/>
      <w:r w:rsidRPr="00611F3F">
        <w:rPr>
          <w:sz w:val="22"/>
          <w:szCs w:val="22"/>
        </w:rPr>
        <w:t>Одобора</w:t>
      </w:r>
      <w:proofErr w:type="spellEnd"/>
      <w:r w:rsidRPr="00611F3F">
        <w:rPr>
          <w:sz w:val="22"/>
          <w:szCs w:val="22"/>
        </w:rPr>
        <w:t xml:space="preserve"> </w:t>
      </w:r>
      <w:proofErr w:type="spellStart"/>
      <w:r w:rsidRPr="00611F3F">
        <w:rPr>
          <w:sz w:val="22"/>
          <w:szCs w:val="22"/>
        </w:rPr>
        <w:t>поверил</w:t>
      </w:r>
      <w:r w:rsidR="00A27B37" w:rsidRPr="00611F3F">
        <w:rPr>
          <w:sz w:val="22"/>
          <w:szCs w:val="22"/>
        </w:rPr>
        <w:t>аца</w:t>
      </w:r>
      <w:proofErr w:type="spellEnd"/>
      <w:r w:rsidR="00A27B37" w:rsidRPr="00611F3F">
        <w:rPr>
          <w:sz w:val="22"/>
          <w:szCs w:val="22"/>
        </w:rPr>
        <w:t xml:space="preserve"> </w:t>
      </w:r>
      <w:proofErr w:type="spellStart"/>
      <w:r w:rsidRPr="00611F3F">
        <w:rPr>
          <w:sz w:val="22"/>
          <w:szCs w:val="22"/>
        </w:rPr>
        <w:t>од</w:t>
      </w:r>
      <w:proofErr w:type="spellEnd"/>
      <w:r w:rsidRPr="00611F3F">
        <w:rPr>
          <w:sz w:val="22"/>
          <w:szCs w:val="22"/>
        </w:rPr>
        <w:t xml:space="preserve"> </w:t>
      </w:r>
      <w:r w:rsidR="00A27B37" w:rsidRPr="00611F3F">
        <w:rPr>
          <w:sz w:val="22"/>
          <w:szCs w:val="22"/>
          <w:lang w:val="sr-Cyrl-RS"/>
        </w:rPr>
        <w:t>03</w:t>
      </w:r>
      <w:r w:rsidRPr="00611F3F">
        <w:rPr>
          <w:sz w:val="22"/>
          <w:szCs w:val="22"/>
        </w:rPr>
        <w:t>.</w:t>
      </w:r>
      <w:r w:rsidR="00FD617B" w:rsidRPr="00611F3F">
        <w:rPr>
          <w:sz w:val="22"/>
          <w:szCs w:val="22"/>
          <w:lang w:val="sr-Cyrl-RS"/>
        </w:rPr>
        <w:t>0</w:t>
      </w:r>
      <w:r w:rsidR="00FD617B" w:rsidRPr="00611F3F">
        <w:rPr>
          <w:sz w:val="22"/>
          <w:szCs w:val="22"/>
        </w:rPr>
        <w:t>2</w:t>
      </w:r>
      <w:r w:rsidRPr="00611F3F">
        <w:rPr>
          <w:sz w:val="22"/>
          <w:szCs w:val="22"/>
        </w:rPr>
        <w:t>.20</w:t>
      </w:r>
      <w:r w:rsidRPr="00611F3F">
        <w:rPr>
          <w:sz w:val="22"/>
          <w:szCs w:val="22"/>
          <w:lang w:val="sr-Cyrl-RS"/>
        </w:rPr>
        <w:t>21</w:t>
      </w:r>
      <w:r w:rsidRPr="00611F3F">
        <w:rPr>
          <w:sz w:val="22"/>
          <w:szCs w:val="22"/>
        </w:rPr>
        <w:t xml:space="preserve">. </w:t>
      </w:r>
      <w:proofErr w:type="spellStart"/>
      <w:r w:rsidRPr="00611F3F">
        <w:rPr>
          <w:sz w:val="22"/>
          <w:szCs w:val="22"/>
        </w:rPr>
        <w:t>године</w:t>
      </w:r>
      <w:proofErr w:type="spellEnd"/>
      <w:r w:rsidRPr="00611F3F">
        <w:rPr>
          <w:sz w:val="22"/>
          <w:szCs w:val="22"/>
        </w:rPr>
        <w:t xml:space="preserve">, </w:t>
      </w:r>
      <w:r w:rsidRPr="00611F3F">
        <w:rPr>
          <w:sz w:val="22"/>
          <w:szCs w:val="22"/>
          <w:lang w:val="sr-Cyrl-CS"/>
        </w:rPr>
        <w:t>стечајни управник стечајног дужника</w:t>
      </w:r>
    </w:p>
    <w:p w14:paraId="53079A19" w14:textId="5C300496" w:rsidR="00130E8F" w:rsidRDefault="00130E8F" w:rsidP="00933758">
      <w:pPr>
        <w:rPr>
          <w:sz w:val="22"/>
          <w:szCs w:val="22"/>
        </w:rPr>
      </w:pPr>
    </w:p>
    <w:p w14:paraId="392CCB08" w14:textId="77777777" w:rsidR="00C42422" w:rsidRPr="00E807EA" w:rsidRDefault="00C42422" w:rsidP="00933758">
      <w:pPr>
        <w:rPr>
          <w:b/>
          <w:sz w:val="22"/>
          <w:szCs w:val="22"/>
          <w:lang w:val="sr-Cyrl-CS"/>
        </w:rPr>
      </w:pPr>
    </w:p>
    <w:p w14:paraId="6E3C5860" w14:textId="77777777" w:rsidR="00C42422" w:rsidRDefault="001842B1" w:rsidP="00C42422">
      <w:pPr>
        <w:jc w:val="center"/>
        <w:rPr>
          <w:b/>
          <w:sz w:val="22"/>
          <w:szCs w:val="22"/>
        </w:rPr>
      </w:pPr>
      <w:r w:rsidRPr="00E807EA">
        <w:rPr>
          <w:b/>
          <w:sz w:val="22"/>
          <w:szCs w:val="22"/>
          <w:lang w:val="sr-Cyrl-RS"/>
        </w:rPr>
        <w:t>ЗАСТАВА КАМИОНИ ДОО Крагујевац</w:t>
      </w:r>
      <w:r w:rsidR="00130E8F" w:rsidRPr="00E807EA">
        <w:rPr>
          <w:b/>
          <w:sz w:val="22"/>
          <w:szCs w:val="22"/>
        </w:rPr>
        <w:t>.-у</w:t>
      </w:r>
      <w:r w:rsidR="00C42422">
        <w:rPr>
          <w:b/>
          <w:sz w:val="22"/>
          <w:szCs w:val="22"/>
          <w:lang w:val="sr-Cyrl-RS"/>
        </w:rPr>
        <w:t xml:space="preserve"> </w:t>
      </w:r>
      <w:proofErr w:type="spellStart"/>
      <w:r w:rsidR="00130E8F" w:rsidRPr="00E807EA">
        <w:rPr>
          <w:b/>
          <w:sz w:val="22"/>
          <w:szCs w:val="22"/>
        </w:rPr>
        <w:t>ст</w:t>
      </w:r>
      <w:r w:rsidRPr="00E807EA">
        <w:rPr>
          <w:b/>
          <w:sz w:val="22"/>
          <w:szCs w:val="22"/>
        </w:rPr>
        <w:t>ечају</w:t>
      </w:r>
      <w:proofErr w:type="spellEnd"/>
    </w:p>
    <w:p w14:paraId="1ABEEDEB" w14:textId="0159D490" w:rsidR="004D06E9" w:rsidRPr="00C42422" w:rsidRDefault="001842B1" w:rsidP="00C42422">
      <w:pPr>
        <w:jc w:val="center"/>
        <w:rPr>
          <w:b/>
          <w:sz w:val="22"/>
          <w:szCs w:val="22"/>
        </w:rPr>
      </w:pPr>
      <w:r w:rsidRPr="00E807EA">
        <w:rPr>
          <w:b/>
          <w:sz w:val="22"/>
          <w:szCs w:val="22"/>
        </w:rPr>
        <w:t xml:space="preserve"> </w:t>
      </w:r>
      <w:proofErr w:type="spellStart"/>
      <w:r w:rsidRPr="00E807EA">
        <w:rPr>
          <w:b/>
          <w:sz w:val="22"/>
          <w:szCs w:val="22"/>
        </w:rPr>
        <w:t>ул</w:t>
      </w:r>
      <w:proofErr w:type="spellEnd"/>
      <w:r w:rsidRPr="00E807EA">
        <w:rPr>
          <w:b/>
          <w:sz w:val="22"/>
          <w:szCs w:val="22"/>
        </w:rPr>
        <w:t xml:space="preserve">. </w:t>
      </w:r>
      <w:r w:rsidRPr="00E807EA">
        <w:rPr>
          <w:b/>
          <w:sz w:val="22"/>
          <w:szCs w:val="22"/>
          <w:lang w:val="sr-Cyrl-RS"/>
        </w:rPr>
        <w:t>Косовска</w:t>
      </w:r>
      <w:r w:rsidRPr="00E807EA">
        <w:rPr>
          <w:b/>
          <w:sz w:val="22"/>
          <w:szCs w:val="22"/>
        </w:rPr>
        <w:t xml:space="preserve"> бр.4.</w:t>
      </w:r>
      <w:r w:rsidRPr="00E807EA">
        <w:rPr>
          <w:b/>
          <w:sz w:val="22"/>
          <w:szCs w:val="22"/>
          <w:lang w:val="sr-Cyrl-RS"/>
        </w:rPr>
        <w:t>Крагујевац</w:t>
      </w:r>
    </w:p>
    <w:p w14:paraId="29BA0738" w14:textId="77777777" w:rsidR="00933758" w:rsidRPr="00E807EA" w:rsidRDefault="00933758" w:rsidP="004D06E9">
      <w:pPr>
        <w:jc w:val="center"/>
        <w:rPr>
          <w:sz w:val="22"/>
          <w:szCs w:val="22"/>
          <w:lang w:val="sr-Cyrl-CS"/>
        </w:rPr>
      </w:pPr>
    </w:p>
    <w:p w14:paraId="60B3C7AF" w14:textId="77777777" w:rsidR="00021874" w:rsidRPr="00E807EA" w:rsidRDefault="00021874" w:rsidP="00021874">
      <w:pPr>
        <w:jc w:val="center"/>
        <w:rPr>
          <w:b/>
          <w:sz w:val="22"/>
          <w:szCs w:val="22"/>
          <w:lang w:val="sr-Cyrl-CS"/>
        </w:rPr>
      </w:pPr>
      <w:r w:rsidRPr="00E807EA">
        <w:rPr>
          <w:b/>
          <w:sz w:val="22"/>
          <w:szCs w:val="22"/>
          <w:lang w:val="sr-Cyrl-CS"/>
        </w:rPr>
        <w:t>ОГЛАШАВА</w:t>
      </w:r>
    </w:p>
    <w:p w14:paraId="6C006455" w14:textId="77777777" w:rsidR="00021874" w:rsidRPr="00E807EA" w:rsidRDefault="00021874" w:rsidP="00021874">
      <w:pPr>
        <w:jc w:val="center"/>
        <w:rPr>
          <w:b/>
          <w:sz w:val="22"/>
          <w:szCs w:val="22"/>
          <w:lang w:val="sr-Cyrl-CS"/>
        </w:rPr>
      </w:pPr>
    </w:p>
    <w:p w14:paraId="6615EFF6" w14:textId="77777777" w:rsidR="00021874" w:rsidRPr="00E807EA" w:rsidRDefault="00021874" w:rsidP="00021874">
      <w:pPr>
        <w:jc w:val="center"/>
        <w:rPr>
          <w:b/>
          <w:sz w:val="22"/>
          <w:szCs w:val="22"/>
          <w:lang w:val="sr-Cyrl-CS"/>
        </w:rPr>
      </w:pPr>
      <w:r w:rsidRPr="00E807EA">
        <w:rPr>
          <w:b/>
          <w:sz w:val="22"/>
          <w:szCs w:val="22"/>
          <w:lang w:val="sr-Cyrl-CS"/>
        </w:rPr>
        <w:t xml:space="preserve">Прву продају стечајног дужника као правног лица </w:t>
      </w:r>
    </w:p>
    <w:p w14:paraId="72A39D89" w14:textId="1C174055" w:rsidR="00021874" w:rsidRPr="00E807EA" w:rsidRDefault="00021874" w:rsidP="00021874">
      <w:pPr>
        <w:jc w:val="center"/>
        <w:rPr>
          <w:b/>
          <w:sz w:val="22"/>
          <w:szCs w:val="22"/>
          <w:lang w:val="sr-Cyrl-CS"/>
        </w:rPr>
      </w:pPr>
      <w:r w:rsidRPr="00E807EA">
        <w:rPr>
          <w:b/>
          <w:sz w:val="22"/>
          <w:szCs w:val="22"/>
          <w:lang w:val="sr-Cyrl-CS"/>
        </w:rPr>
        <w:t>методом јавног надметања</w:t>
      </w:r>
    </w:p>
    <w:p w14:paraId="09DF8390" w14:textId="77777777" w:rsidR="001842B1" w:rsidRPr="00E807EA" w:rsidRDefault="00933758" w:rsidP="004D06E9">
      <w:pPr>
        <w:jc w:val="center"/>
        <w:rPr>
          <w:b/>
          <w:sz w:val="22"/>
          <w:szCs w:val="22"/>
          <w:lang w:val="sr-Cyrl-RS"/>
        </w:rPr>
      </w:pPr>
      <w:r w:rsidRPr="00E807EA">
        <w:rPr>
          <w:b/>
          <w:sz w:val="22"/>
          <w:szCs w:val="22"/>
          <w:lang w:val="sr-Cyrl-CS"/>
        </w:rPr>
        <w:t xml:space="preserve"> </w:t>
      </w:r>
    </w:p>
    <w:p w14:paraId="5EC6E947" w14:textId="77777777" w:rsidR="001842B1" w:rsidRPr="00E807EA" w:rsidRDefault="001842B1" w:rsidP="004D06E9">
      <w:pPr>
        <w:jc w:val="center"/>
        <w:rPr>
          <w:b/>
          <w:sz w:val="22"/>
          <w:szCs w:val="22"/>
          <w:lang w:val="sr-Cyrl-RS"/>
        </w:rPr>
      </w:pPr>
    </w:p>
    <w:p w14:paraId="0FF02AF4" w14:textId="77777777" w:rsidR="001842B1" w:rsidRPr="00E807EA" w:rsidRDefault="001842B1" w:rsidP="001842B1">
      <w:pPr>
        <w:jc w:val="both"/>
        <w:rPr>
          <w:b/>
          <w:sz w:val="22"/>
          <w:szCs w:val="22"/>
          <w:lang w:val="sr-Cyrl-RS"/>
        </w:rPr>
      </w:pPr>
    </w:p>
    <w:tbl>
      <w:tblPr>
        <w:tblW w:w="10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8"/>
        <w:gridCol w:w="1820"/>
        <w:gridCol w:w="1635"/>
      </w:tblGrid>
      <w:tr w:rsidR="001842B1" w:rsidRPr="00E807EA" w14:paraId="764D24FC" w14:textId="77777777" w:rsidTr="00A7186A">
        <w:trPr>
          <w:cantSplit/>
        </w:trPr>
        <w:tc>
          <w:tcPr>
            <w:tcW w:w="6658" w:type="dxa"/>
            <w:vAlign w:val="center"/>
          </w:tcPr>
          <w:p w14:paraId="0BAC842C" w14:textId="77777777" w:rsidR="001842B1" w:rsidRPr="00E807EA" w:rsidRDefault="00774DC2" w:rsidP="007953E6">
            <w:pPr>
              <w:spacing w:before="120"/>
              <w:jc w:val="center"/>
              <w:rPr>
                <w:b/>
                <w:sz w:val="22"/>
                <w:szCs w:val="22"/>
                <w:lang w:val="sr-Cyrl-RS"/>
              </w:rPr>
            </w:pPr>
            <w:r w:rsidRPr="00E807EA">
              <w:rPr>
                <w:b/>
                <w:sz w:val="22"/>
                <w:szCs w:val="22"/>
                <w:lang w:val="sr-Cyrl-RS"/>
              </w:rPr>
              <w:t>Предмет продаје</w:t>
            </w:r>
          </w:p>
        </w:tc>
        <w:tc>
          <w:tcPr>
            <w:tcW w:w="1820" w:type="dxa"/>
            <w:vAlign w:val="center"/>
          </w:tcPr>
          <w:p w14:paraId="745741EE" w14:textId="77777777" w:rsidR="001842B1" w:rsidRPr="00E807EA" w:rsidRDefault="001842B1" w:rsidP="007953E6">
            <w:pPr>
              <w:jc w:val="center"/>
              <w:rPr>
                <w:b/>
                <w:sz w:val="22"/>
                <w:szCs w:val="22"/>
              </w:rPr>
            </w:pPr>
            <w:proofErr w:type="spellStart"/>
            <w:r w:rsidRPr="00E807EA">
              <w:rPr>
                <w:b/>
                <w:sz w:val="22"/>
                <w:szCs w:val="22"/>
              </w:rPr>
              <w:t>Почетна</w:t>
            </w:r>
            <w:proofErr w:type="spellEnd"/>
            <w:r w:rsidRPr="00E807EA">
              <w:rPr>
                <w:b/>
                <w:sz w:val="22"/>
                <w:szCs w:val="22"/>
              </w:rPr>
              <w:t xml:space="preserve"> </w:t>
            </w:r>
            <w:proofErr w:type="spellStart"/>
            <w:r w:rsidRPr="00E807EA">
              <w:rPr>
                <w:b/>
                <w:sz w:val="22"/>
                <w:szCs w:val="22"/>
              </w:rPr>
              <w:t>цена</w:t>
            </w:r>
            <w:proofErr w:type="spellEnd"/>
            <w:r w:rsidRPr="00E807EA">
              <w:rPr>
                <w:b/>
                <w:sz w:val="22"/>
                <w:szCs w:val="22"/>
              </w:rPr>
              <w:t xml:space="preserve"> (</w:t>
            </w:r>
            <w:proofErr w:type="spellStart"/>
            <w:r w:rsidRPr="00E807EA">
              <w:rPr>
                <w:b/>
                <w:sz w:val="22"/>
                <w:szCs w:val="22"/>
              </w:rPr>
              <w:t>дин</w:t>
            </w:r>
            <w:proofErr w:type="spellEnd"/>
            <w:r w:rsidRPr="00E807EA">
              <w:rPr>
                <w:b/>
                <w:sz w:val="22"/>
                <w:szCs w:val="22"/>
              </w:rPr>
              <w:t>.)</w:t>
            </w:r>
          </w:p>
        </w:tc>
        <w:tc>
          <w:tcPr>
            <w:tcW w:w="1635" w:type="dxa"/>
            <w:vAlign w:val="center"/>
          </w:tcPr>
          <w:p w14:paraId="52893F45" w14:textId="77777777" w:rsidR="001842B1" w:rsidRPr="00E807EA" w:rsidRDefault="001842B1" w:rsidP="007953E6">
            <w:pPr>
              <w:jc w:val="center"/>
              <w:rPr>
                <w:b/>
                <w:sz w:val="22"/>
                <w:szCs w:val="22"/>
              </w:rPr>
            </w:pPr>
            <w:proofErr w:type="spellStart"/>
            <w:r w:rsidRPr="00E807EA">
              <w:rPr>
                <w:b/>
                <w:sz w:val="22"/>
                <w:szCs w:val="22"/>
              </w:rPr>
              <w:t>Депозит</w:t>
            </w:r>
            <w:proofErr w:type="spellEnd"/>
            <w:r w:rsidRPr="00E807EA">
              <w:rPr>
                <w:b/>
                <w:sz w:val="22"/>
                <w:szCs w:val="22"/>
              </w:rPr>
              <w:t xml:space="preserve"> (</w:t>
            </w:r>
            <w:proofErr w:type="spellStart"/>
            <w:r w:rsidRPr="00E807EA">
              <w:rPr>
                <w:b/>
                <w:sz w:val="22"/>
                <w:szCs w:val="22"/>
              </w:rPr>
              <w:t>дин</w:t>
            </w:r>
            <w:proofErr w:type="spellEnd"/>
            <w:r w:rsidRPr="00E807EA">
              <w:rPr>
                <w:b/>
                <w:sz w:val="22"/>
                <w:szCs w:val="22"/>
              </w:rPr>
              <w:t>.)</w:t>
            </w:r>
          </w:p>
        </w:tc>
      </w:tr>
      <w:tr w:rsidR="001842B1" w:rsidRPr="00E807EA" w14:paraId="7ED98F52" w14:textId="77777777" w:rsidTr="00A7186A">
        <w:trPr>
          <w:trHeight w:val="958"/>
        </w:trPr>
        <w:tc>
          <w:tcPr>
            <w:tcW w:w="6658" w:type="dxa"/>
          </w:tcPr>
          <w:p w14:paraId="0890DF78" w14:textId="77777777" w:rsidR="001842B1" w:rsidRPr="00E807EA" w:rsidRDefault="001842B1" w:rsidP="007953E6">
            <w:pPr>
              <w:jc w:val="both"/>
              <w:rPr>
                <w:b/>
                <w:sz w:val="22"/>
                <w:szCs w:val="22"/>
              </w:rPr>
            </w:pPr>
          </w:p>
          <w:p w14:paraId="38D9C540" w14:textId="78982427" w:rsidR="00021874" w:rsidRPr="00E807EA" w:rsidRDefault="00021874" w:rsidP="00021874">
            <w:pPr>
              <w:rPr>
                <w:b/>
                <w:sz w:val="22"/>
                <w:szCs w:val="22"/>
                <w:lang w:val="sr-Cyrl-RS"/>
              </w:rPr>
            </w:pPr>
            <w:r w:rsidRPr="00E807EA">
              <w:rPr>
                <w:b/>
                <w:sz w:val="22"/>
                <w:szCs w:val="22"/>
                <w:lang w:val="sr-Cyrl-RS"/>
              </w:rPr>
              <w:t xml:space="preserve">Стечајни дужник „ЗАСТАВА КАМИОНИ“ ДОО Крагујевац </w:t>
            </w:r>
            <w:r w:rsidR="00C42422">
              <w:rPr>
                <w:b/>
                <w:sz w:val="22"/>
                <w:szCs w:val="22"/>
                <w:lang w:val="sr-Cyrl-RS"/>
              </w:rPr>
              <w:t xml:space="preserve">- </w:t>
            </w:r>
            <w:r w:rsidRPr="00E807EA">
              <w:rPr>
                <w:b/>
                <w:sz w:val="22"/>
                <w:szCs w:val="22"/>
                <w:lang w:val="sr-Cyrl-RS"/>
              </w:rPr>
              <w:t>у стечају,</w:t>
            </w:r>
            <w:r w:rsidR="00C42422">
              <w:rPr>
                <w:b/>
                <w:sz w:val="22"/>
                <w:szCs w:val="22"/>
                <w:lang w:val="sr-Cyrl-RS"/>
              </w:rPr>
              <w:t xml:space="preserve"> </w:t>
            </w:r>
            <w:r w:rsidRPr="00E807EA">
              <w:rPr>
                <w:b/>
                <w:sz w:val="22"/>
                <w:szCs w:val="22"/>
                <w:lang w:val="sr-Cyrl-RS"/>
              </w:rPr>
              <w:t>као правно лице</w:t>
            </w:r>
            <w:r w:rsidR="005D4988" w:rsidRPr="00E807EA">
              <w:rPr>
                <w:b/>
                <w:sz w:val="22"/>
                <w:szCs w:val="22"/>
                <w:lang w:val="sr-Cyrl-RS"/>
              </w:rPr>
              <w:t>,</w:t>
            </w:r>
            <w:r w:rsidR="00C42422">
              <w:rPr>
                <w:b/>
                <w:sz w:val="22"/>
                <w:szCs w:val="22"/>
                <w:lang w:val="sr-Cyrl-RS"/>
              </w:rPr>
              <w:t xml:space="preserve"> </w:t>
            </w:r>
            <w:r w:rsidR="005D4988" w:rsidRPr="00E807EA">
              <w:rPr>
                <w:b/>
                <w:sz w:val="22"/>
                <w:szCs w:val="22"/>
                <w:lang w:val="sr-Cyrl-RS"/>
              </w:rPr>
              <w:t>груписан у имовинску целину број 6</w:t>
            </w:r>
          </w:p>
          <w:p w14:paraId="15710D1B" w14:textId="77777777" w:rsidR="00774DC2" w:rsidRPr="00E807EA" w:rsidRDefault="00774DC2" w:rsidP="00021874">
            <w:pPr>
              <w:jc w:val="both"/>
              <w:rPr>
                <w:b/>
                <w:sz w:val="22"/>
                <w:szCs w:val="22"/>
                <w:lang w:val="sr-Cyrl-RS"/>
              </w:rPr>
            </w:pPr>
          </w:p>
          <w:p w14:paraId="2D108B05" w14:textId="77777777" w:rsidR="001842B1" w:rsidRPr="00E807EA" w:rsidRDefault="001842B1" w:rsidP="00021874">
            <w:pPr>
              <w:jc w:val="both"/>
              <w:rPr>
                <w:b/>
                <w:sz w:val="22"/>
                <w:szCs w:val="22"/>
              </w:rPr>
            </w:pPr>
            <w:r w:rsidRPr="00E807EA">
              <w:rPr>
                <w:b/>
                <w:sz w:val="22"/>
                <w:szCs w:val="22"/>
              </w:rPr>
              <w:t>А. НЕПОКРЕТНА ИМОВИНА:</w:t>
            </w:r>
          </w:p>
          <w:p w14:paraId="6EB1F9DB" w14:textId="77777777" w:rsidR="003D3296" w:rsidRPr="00E807EA" w:rsidRDefault="003D3296" w:rsidP="003D3296">
            <w:pPr>
              <w:jc w:val="both"/>
              <w:rPr>
                <w:b/>
                <w:sz w:val="22"/>
                <w:szCs w:val="22"/>
                <w:lang w:val="ru-RU"/>
              </w:rPr>
            </w:pPr>
          </w:p>
          <w:p w14:paraId="6E388D46" w14:textId="5F64D7B5" w:rsidR="00CC6B6A" w:rsidRPr="00A7186A" w:rsidRDefault="003D3296" w:rsidP="00CC6B6A">
            <w:pPr>
              <w:jc w:val="both"/>
              <w:rPr>
                <w:bCs/>
                <w:sz w:val="22"/>
                <w:szCs w:val="22"/>
                <w:lang w:val="ru-RU"/>
              </w:rPr>
            </w:pPr>
            <w:r w:rsidRPr="00A7186A">
              <w:rPr>
                <w:bCs/>
                <w:sz w:val="22"/>
                <w:szCs w:val="22"/>
                <w:lang w:val="ru-RU"/>
              </w:rPr>
              <w:t xml:space="preserve">Грађевински објекти, постојећи на КП бр.7405/140, уписани у лист непокретности бр.11544 КО Крагујевац </w:t>
            </w:r>
            <w:r w:rsidRPr="00A7186A">
              <w:rPr>
                <w:bCs/>
                <w:sz w:val="22"/>
                <w:szCs w:val="22"/>
                <w:lang w:val="sr-Latn-RS"/>
              </w:rPr>
              <w:t>I</w:t>
            </w:r>
            <w:r w:rsidR="00181576" w:rsidRPr="00A7186A">
              <w:rPr>
                <w:bCs/>
                <w:sz w:val="22"/>
                <w:szCs w:val="22"/>
                <w:lang w:val="ru-RU"/>
              </w:rPr>
              <w:t xml:space="preserve"> </w:t>
            </w:r>
            <w:r w:rsidRPr="00A7186A">
              <w:rPr>
                <w:bCs/>
                <w:sz w:val="22"/>
                <w:szCs w:val="22"/>
                <w:lang w:val="ru-RU"/>
              </w:rPr>
              <w:t>и то:</w:t>
            </w:r>
          </w:p>
          <w:p w14:paraId="5E29EFCA" w14:textId="767A16CA" w:rsidR="003D3296" w:rsidRPr="00A7186A" w:rsidRDefault="00CC6B6A" w:rsidP="00CC6B6A">
            <w:pPr>
              <w:jc w:val="both"/>
              <w:rPr>
                <w:bCs/>
                <w:sz w:val="22"/>
                <w:szCs w:val="22"/>
                <w:lang w:val="ru-RU"/>
              </w:rPr>
            </w:pPr>
            <w:r w:rsidRPr="00A7186A">
              <w:rPr>
                <w:bCs/>
                <w:sz w:val="22"/>
                <w:szCs w:val="22"/>
                <w:lang w:val="ru-RU"/>
              </w:rPr>
              <w:t xml:space="preserve">- </w:t>
            </w:r>
            <w:r w:rsidR="003D3296" w:rsidRPr="00A7186A">
              <w:rPr>
                <w:bCs/>
                <w:sz w:val="22"/>
                <w:szCs w:val="22"/>
                <w:lang w:val="ru-RU"/>
              </w:rPr>
              <w:t>Зграда металопрерађивачке индустрије (Објекат бр.7,</w:t>
            </w:r>
            <w:r w:rsidR="00BE45C1">
              <w:rPr>
                <w:bCs/>
                <w:sz w:val="22"/>
                <w:szCs w:val="22"/>
                <w:lang w:val="ru-RU"/>
              </w:rPr>
              <w:t xml:space="preserve"> </w:t>
            </w:r>
            <w:r w:rsidR="003D3296" w:rsidRPr="00A7186A">
              <w:rPr>
                <w:bCs/>
                <w:sz w:val="22"/>
                <w:szCs w:val="22"/>
                <w:lang w:val="ru-RU"/>
              </w:rPr>
              <w:t xml:space="preserve">спратност објекта Пр+1) </w:t>
            </w:r>
            <w:r w:rsidR="003D3296" w:rsidRPr="00A7186A">
              <w:rPr>
                <w:bCs/>
                <w:sz w:val="22"/>
                <w:szCs w:val="22"/>
                <w:lang w:val="sr-Cyrl-RS"/>
              </w:rPr>
              <w:t xml:space="preserve">усвојене </w:t>
            </w:r>
            <w:proofErr w:type="spellStart"/>
            <w:r w:rsidR="003D3296" w:rsidRPr="00A7186A">
              <w:rPr>
                <w:bCs/>
                <w:sz w:val="22"/>
                <w:szCs w:val="22"/>
              </w:rPr>
              <w:t>површине</w:t>
            </w:r>
            <w:proofErr w:type="spellEnd"/>
            <w:r w:rsidR="003D3296" w:rsidRPr="00A7186A">
              <w:rPr>
                <w:bCs/>
                <w:sz w:val="22"/>
                <w:szCs w:val="22"/>
              </w:rPr>
              <w:t xml:space="preserve"> 260м</w:t>
            </w:r>
            <w:r w:rsidR="003D3296" w:rsidRPr="00A7186A">
              <w:rPr>
                <w:bCs/>
                <w:sz w:val="22"/>
                <w:szCs w:val="22"/>
                <w:vertAlign w:val="superscript"/>
              </w:rPr>
              <w:t>2</w:t>
            </w:r>
            <w:r w:rsidR="003D3296" w:rsidRPr="00A7186A">
              <w:rPr>
                <w:bCs/>
                <w:sz w:val="22"/>
                <w:szCs w:val="22"/>
              </w:rPr>
              <w:t xml:space="preserve">, </w:t>
            </w:r>
            <w:proofErr w:type="spellStart"/>
            <w:r w:rsidR="003D3296" w:rsidRPr="00A7186A">
              <w:rPr>
                <w:bCs/>
                <w:sz w:val="22"/>
                <w:szCs w:val="22"/>
              </w:rPr>
              <w:t>са</w:t>
            </w:r>
            <w:proofErr w:type="spellEnd"/>
            <w:r w:rsidR="003D3296" w:rsidRPr="00A7186A">
              <w:rPr>
                <w:bCs/>
                <w:sz w:val="22"/>
                <w:szCs w:val="22"/>
              </w:rPr>
              <w:t xml:space="preserve"> </w:t>
            </w:r>
            <w:proofErr w:type="spellStart"/>
            <w:r w:rsidR="003D3296" w:rsidRPr="00A7186A">
              <w:rPr>
                <w:bCs/>
                <w:sz w:val="22"/>
                <w:szCs w:val="22"/>
              </w:rPr>
              <w:t>правним</w:t>
            </w:r>
            <w:proofErr w:type="spellEnd"/>
            <w:r w:rsidR="003D3296" w:rsidRPr="00A7186A">
              <w:rPr>
                <w:bCs/>
                <w:sz w:val="22"/>
                <w:szCs w:val="22"/>
                <w:lang w:val="sr-Cyrl-RS"/>
              </w:rPr>
              <w:t xml:space="preserve"> статусом:</w:t>
            </w:r>
            <w:r w:rsidR="003D3296" w:rsidRPr="00A7186A">
              <w:rPr>
                <w:bCs/>
                <w:sz w:val="22"/>
                <w:szCs w:val="22"/>
              </w:rPr>
              <w:t xml:space="preserve"> </w:t>
            </w:r>
            <w:r w:rsidR="003D3296" w:rsidRPr="00A7186A">
              <w:rPr>
                <w:bCs/>
                <w:sz w:val="22"/>
                <w:szCs w:val="22"/>
                <w:lang w:val="sr-Cyrl-RS"/>
              </w:rPr>
              <w:t>објекат изграђен пре доношења прописа о изградњи објекта</w:t>
            </w:r>
            <w:r w:rsidR="003D3296" w:rsidRPr="00A7186A">
              <w:rPr>
                <w:bCs/>
                <w:sz w:val="22"/>
                <w:szCs w:val="22"/>
              </w:rPr>
              <w:t xml:space="preserve">; </w:t>
            </w:r>
            <w:r w:rsidR="003D3296" w:rsidRPr="00A7186A">
              <w:rPr>
                <w:bCs/>
                <w:sz w:val="22"/>
                <w:szCs w:val="22"/>
                <w:lang w:val="sr-Cyrl-RS"/>
              </w:rPr>
              <w:t>Грађевинска површина у листу непокретности 326,00м2</w:t>
            </w:r>
            <w:r w:rsidR="00181576" w:rsidRPr="00A7186A">
              <w:rPr>
                <w:bCs/>
                <w:sz w:val="22"/>
                <w:szCs w:val="22"/>
                <w:lang w:val="ru-RU"/>
              </w:rPr>
              <w:t>,</w:t>
            </w:r>
            <w:r w:rsidR="00BE45C1">
              <w:rPr>
                <w:bCs/>
                <w:sz w:val="22"/>
                <w:szCs w:val="22"/>
                <w:lang w:val="ru-RU"/>
              </w:rPr>
              <w:t xml:space="preserve"> </w:t>
            </w:r>
            <w:r w:rsidR="00181576" w:rsidRPr="00A7186A">
              <w:rPr>
                <w:bCs/>
                <w:sz w:val="22"/>
                <w:szCs w:val="22"/>
                <w:lang w:val="ru-RU"/>
              </w:rPr>
              <w:t>врста права:</w:t>
            </w:r>
            <w:r w:rsidR="00BE45C1">
              <w:rPr>
                <w:bCs/>
                <w:sz w:val="22"/>
                <w:szCs w:val="22"/>
                <w:lang w:val="ru-RU"/>
              </w:rPr>
              <w:t xml:space="preserve"> </w:t>
            </w:r>
            <w:r w:rsidR="00181576" w:rsidRPr="00A7186A">
              <w:rPr>
                <w:bCs/>
                <w:sz w:val="22"/>
                <w:szCs w:val="22"/>
                <w:lang w:val="ru-RU"/>
              </w:rPr>
              <w:t>својина,</w:t>
            </w:r>
            <w:r w:rsidR="00BE45C1">
              <w:rPr>
                <w:bCs/>
                <w:sz w:val="22"/>
                <w:szCs w:val="22"/>
                <w:lang w:val="ru-RU"/>
              </w:rPr>
              <w:t xml:space="preserve"> </w:t>
            </w:r>
            <w:r w:rsidR="00181576" w:rsidRPr="00A7186A">
              <w:rPr>
                <w:bCs/>
                <w:sz w:val="22"/>
                <w:szCs w:val="22"/>
                <w:lang w:val="ru-RU"/>
              </w:rPr>
              <w:t>облик својине</w:t>
            </w:r>
            <w:r w:rsidR="00BE45C1">
              <w:rPr>
                <w:bCs/>
                <w:sz w:val="22"/>
                <w:szCs w:val="22"/>
                <w:lang w:val="ru-RU"/>
              </w:rPr>
              <w:t>:</w:t>
            </w:r>
            <w:r w:rsidR="00181576" w:rsidRPr="00A7186A">
              <w:rPr>
                <w:bCs/>
                <w:sz w:val="22"/>
                <w:szCs w:val="22"/>
                <w:lang w:val="ru-RU"/>
              </w:rPr>
              <w:t xml:space="preserve"> приватна, удео: заједничка својина</w:t>
            </w:r>
            <w:r w:rsidRPr="00A7186A">
              <w:rPr>
                <w:bCs/>
                <w:sz w:val="22"/>
                <w:szCs w:val="22"/>
                <w:lang w:val="ru-RU"/>
              </w:rPr>
              <w:t>.</w:t>
            </w:r>
          </w:p>
          <w:p w14:paraId="1AB2AD17" w14:textId="51DBC0C1" w:rsidR="00181576" w:rsidRPr="00A7186A" w:rsidRDefault="00CC6B6A" w:rsidP="00CC6B6A">
            <w:pPr>
              <w:jc w:val="both"/>
              <w:rPr>
                <w:bCs/>
                <w:sz w:val="22"/>
                <w:szCs w:val="22"/>
                <w:lang w:val="ru-RU"/>
              </w:rPr>
            </w:pPr>
            <w:r w:rsidRPr="00A7186A">
              <w:rPr>
                <w:bCs/>
                <w:sz w:val="22"/>
                <w:szCs w:val="22"/>
                <w:lang w:val="sr-Cyrl-RS"/>
              </w:rPr>
              <w:t xml:space="preserve">- </w:t>
            </w:r>
            <w:r w:rsidR="003D3296" w:rsidRPr="00A7186A">
              <w:rPr>
                <w:bCs/>
                <w:sz w:val="22"/>
                <w:szCs w:val="22"/>
                <w:lang w:val="ru-RU"/>
              </w:rPr>
              <w:t>Зграда металопрерађивачке индустрије</w:t>
            </w:r>
            <w:r w:rsidR="00BE45C1">
              <w:rPr>
                <w:bCs/>
                <w:sz w:val="22"/>
                <w:szCs w:val="22"/>
                <w:lang w:val="ru-RU"/>
              </w:rPr>
              <w:t xml:space="preserve"> </w:t>
            </w:r>
            <w:r w:rsidR="00181576" w:rsidRPr="00A7186A">
              <w:rPr>
                <w:bCs/>
                <w:sz w:val="22"/>
                <w:szCs w:val="22"/>
                <w:lang w:val="ru-RU"/>
              </w:rPr>
              <w:t>-</w:t>
            </w:r>
            <w:r w:rsidR="00BE45C1">
              <w:rPr>
                <w:bCs/>
                <w:sz w:val="22"/>
                <w:szCs w:val="22"/>
                <w:lang w:val="ru-RU"/>
              </w:rPr>
              <w:t xml:space="preserve"> </w:t>
            </w:r>
            <w:r w:rsidR="00181576" w:rsidRPr="00A7186A">
              <w:rPr>
                <w:bCs/>
                <w:sz w:val="22"/>
                <w:szCs w:val="22"/>
                <w:lang w:val="ru-RU"/>
              </w:rPr>
              <w:t>магацин делова и полупроизвода (Објекат бр.4</w:t>
            </w:r>
            <w:r w:rsidR="003D3296" w:rsidRPr="00A7186A">
              <w:rPr>
                <w:bCs/>
                <w:sz w:val="22"/>
                <w:szCs w:val="22"/>
                <w:lang w:val="ru-RU"/>
              </w:rPr>
              <w:t>,</w:t>
            </w:r>
            <w:r w:rsidR="00BE45C1">
              <w:rPr>
                <w:bCs/>
                <w:sz w:val="22"/>
                <w:szCs w:val="22"/>
                <w:lang w:val="ru-RU"/>
              </w:rPr>
              <w:t xml:space="preserve"> </w:t>
            </w:r>
            <w:r w:rsidR="003D3296" w:rsidRPr="00A7186A">
              <w:rPr>
                <w:bCs/>
                <w:sz w:val="22"/>
                <w:szCs w:val="22"/>
                <w:lang w:val="ru-RU"/>
              </w:rPr>
              <w:t>спратност објекта Пр+1)</w:t>
            </w:r>
            <w:r w:rsidR="007C1090" w:rsidRPr="00A7186A">
              <w:rPr>
                <w:bCs/>
                <w:sz w:val="22"/>
                <w:szCs w:val="22"/>
                <w:lang w:val="sr-Cyrl-RS"/>
              </w:rPr>
              <w:t xml:space="preserve"> усвојене </w:t>
            </w:r>
            <w:proofErr w:type="spellStart"/>
            <w:r w:rsidR="007C1090" w:rsidRPr="00A7186A">
              <w:rPr>
                <w:bCs/>
                <w:sz w:val="22"/>
                <w:szCs w:val="22"/>
              </w:rPr>
              <w:t>површине</w:t>
            </w:r>
            <w:proofErr w:type="spellEnd"/>
            <w:r w:rsidR="007C1090" w:rsidRPr="00A7186A">
              <w:rPr>
                <w:bCs/>
                <w:sz w:val="22"/>
                <w:szCs w:val="22"/>
              </w:rPr>
              <w:t xml:space="preserve"> 1.040,90m2 </w:t>
            </w:r>
            <w:proofErr w:type="spellStart"/>
            <w:r w:rsidR="007C1090" w:rsidRPr="00A7186A">
              <w:rPr>
                <w:bCs/>
                <w:sz w:val="22"/>
                <w:szCs w:val="22"/>
              </w:rPr>
              <w:t>за</w:t>
            </w:r>
            <w:proofErr w:type="spellEnd"/>
            <w:r w:rsidR="007C1090" w:rsidRPr="00A7186A">
              <w:rPr>
                <w:bCs/>
                <w:sz w:val="22"/>
                <w:szCs w:val="22"/>
              </w:rPr>
              <w:t xml:space="preserve"> </w:t>
            </w:r>
            <w:proofErr w:type="spellStart"/>
            <w:r w:rsidR="007C1090" w:rsidRPr="00A7186A">
              <w:rPr>
                <w:bCs/>
                <w:sz w:val="22"/>
                <w:szCs w:val="22"/>
              </w:rPr>
              <w:t>стари</w:t>
            </w:r>
            <w:proofErr w:type="spellEnd"/>
            <w:r w:rsidR="007C1090" w:rsidRPr="00A7186A">
              <w:rPr>
                <w:bCs/>
                <w:sz w:val="22"/>
                <w:szCs w:val="22"/>
              </w:rPr>
              <w:t xml:space="preserve"> </w:t>
            </w:r>
            <w:proofErr w:type="spellStart"/>
            <w:r w:rsidR="007C1090" w:rsidRPr="00A7186A">
              <w:rPr>
                <w:bCs/>
                <w:sz w:val="22"/>
                <w:szCs w:val="22"/>
              </w:rPr>
              <w:t>део</w:t>
            </w:r>
            <w:proofErr w:type="spellEnd"/>
            <w:r w:rsidR="007C1090" w:rsidRPr="00A7186A">
              <w:rPr>
                <w:bCs/>
                <w:sz w:val="22"/>
                <w:szCs w:val="22"/>
              </w:rPr>
              <w:t xml:space="preserve"> и 5.886,50м</w:t>
            </w:r>
            <w:r w:rsidR="007C1090" w:rsidRPr="00A7186A">
              <w:rPr>
                <w:bCs/>
                <w:sz w:val="22"/>
                <w:szCs w:val="22"/>
                <w:vertAlign w:val="superscript"/>
              </w:rPr>
              <w:t>2</w:t>
            </w:r>
            <w:r w:rsidR="007C1090" w:rsidRPr="00A7186A">
              <w:rPr>
                <w:bCs/>
                <w:sz w:val="22"/>
                <w:szCs w:val="22"/>
                <w:vertAlign w:val="superscript"/>
                <w:lang w:val="sr-Cyrl-RS"/>
              </w:rPr>
              <w:t xml:space="preserve"> </w:t>
            </w:r>
            <w:r w:rsidR="007C1090" w:rsidRPr="00A7186A">
              <w:rPr>
                <w:bCs/>
                <w:sz w:val="22"/>
                <w:szCs w:val="22"/>
                <w:lang w:val="sr-Cyrl-RS"/>
              </w:rPr>
              <w:t xml:space="preserve"> за нови део</w:t>
            </w:r>
            <w:r w:rsidR="003D3296" w:rsidRPr="00A7186A">
              <w:rPr>
                <w:bCs/>
                <w:sz w:val="22"/>
                <w:szCs w:val="22"/>
              </w:rPr>
              <w:t xml:space="preserve">, </w:t>
            </w:r>
            <w:proofErr w:type="spellStart"/>
            <w:r w:rsidR="003D3296" w:rsidRPr="00A7186A">
              <w:rPr>
                <w:bCs/>
                <w:sz w:val="22"/>
                <w:szCs w:val="22"/>
              </w:rPr>
              <w:t>са</w:t>
            </w:r>
            <w:proofErr w:type="spellEnd"/>
            <w:r w:rsidR="003D3296" w:rsidRPr="00A7186A">
              <w:rPr>
                <w:bCs/>
                <w:sz w:val="22"/>
                <w:szCs w:val="22"/>
              </w:rPr>
              <w:t xml:space="preserve"> </w:t>
            </w:r>
            <w:proofErr w:type="spellStart"/>
            <w:r w:rsidR="003D3296" w:rsidRPr="00A7186A">
              <w:rPr>
                <w:bCs/>
                <w:sz w:val="22"/>
                <w:szCs w:val="22"/>
              </w:rPr>
              <w:t>правним</w:t>
            </w:r>
            <w:proofErr w:type="spellEnd"/>
            <w:r w:rsidR="003D3296" w:rsidRPr="00A7186A">
              <w:rPr>
                <w:bCs/>
                <w:sz w:val="22"/>
                <w:szCs w:val="22"/>
                <w:lang w:val="sr-Cyrl-RS"/>
              </w:rPr>
              <w:t xml:space="preserve"> статусом:</w:t>
            </w:r>
            <w:r w:rsidR="003D3296" w:rsidRPr="00A7186A">
              <w:rPr>
                <w:bCs/>
                <w:sz w:val="22"/>
                <w:szCs w:val="22"/>
              </w:rPr>
              <w:t xml:space="preserve"> </w:t>
            </w:r>
            <w:r w:rsidR="003D3296" w:rsidRPr="00A7186A">
              <w:rPr>
                <w:bCs/>
                <w:sz w:val="22"/>
                <w:szCs w:val="22"/>
                <w:lang w:val="sr-Cyrl-RS"/>
              </w:rPr>
              <w:t>објекат</w:t>
            </w:r>
            <w:r w:rsidR="00181576" w:rsidRPr="00A7186A">
              <w:rPr>
                <w:bCs/>
                <w:sz w:val="22"/>
                <w:szCs w:val="22"/>
                <w:lang w:val="sr-Cyrl-RS"/>
              </w:rPr>
              <w:t xml:space="preserve"> има одобрење за градњу,</w:t>
            </w:r>
            <w:r w:rsidR="00BE45C1">
              <w:rPr>
                <w:bCs/>
                <w:sz w:val="22"/>
                <w:szCs w:val="22"/>
                <w:lang w:val="sr-Cyrl-RS"/>
              </w:rPr>
              <w:t xml:space="preserve"> </w:t>
            </w:r>
            <w:r w:rsidR="00181576" w:rsidRPr="00A7186A">
              <w:rPr>
                <w:bCs/>
                <w:sz w:val="22"/>
                <w:szCs w:val="22"/>
                <w:lang w:val="sr-Cyrl-RS"/>
              </w:rPr>
              <w:t>а нема одобрење за употребу,</w:t>
            </w:r>
            <w:r w:rsidR="003D3296" w:rsidRPr="00A7186A">
              <w:rPr>
                <w:bCs/>
                <w:sz w:val="22"/>
                <w:szCs w:val="22"/>
              </w:rPr>
              <w:t xml:space="preserve"> </w:t>
            </w:r>
            <w:r w:rsidR="003D3296" w:rsidRPr="00A7186A">
              <w:rPr>
                <w:bCs/>
                <w:sz w:val="22"/>
                <w:szCs w:val="22"/>
                <w:lang w:val="sr-Cyrl-RS"/>
              </w:rPr>
              <w:t>Грађевинска по</w:t>
            </w:r>
            <w:r w:rsidR="00181576" w:rsidRPr="00A7186A">
              <w:rPr>
                <w:bCs/>
                <w:sz w:val="22"/>
                <w:szCs w:val="22"/>
                <w:lang w:val="sr-Cyrl-RS"/>
              </w:rPr>
              <w:t>вршина у листу непокретности 6.382</w:t>
            </w:r>
            <w:r w:rsidR="003D3296" w:rsidRPr="00A7186A">
              <w:rPr>
                <w:bCs/>
                <w:sz w:val="22"/>
                <w:szCs w:val="22"/>
                <w:lang w:val="sr-Cyrl-RS"/>
              </w:rPr>
              <w:t>,00м2</w:t>
            </w:r>
            <w:r w:rsidR="00181576" w:rsidRPr="00A7186A">
              <w:rPr>
                <w:bCs/>
                <w:sz w:val="22"/>
                <w:szCs w:val="22"/>
                <w:lang w:val="sr-Cyrl-RS"/>
              </w:rPr>
              <w:t>;</w:t>
            </w:r>
            <w:r w:rsidR="00181576" w:rsidRPr="00A7186A">
              <w:rPr>
                <w:bCs/>
                <w:sz w:val="22"/>
                <w:szCs w:val="22"/>
                <w:lang w:val="ru-RU"/>
              </w:rPr>
              <w:t xml:space="preserve"> врста права:</w:t>
            </w:r>
            <w:r w:rsidR="003E0A29">
              <w:rPr>
                <w:bCs/>
                <w:sz w:val="22"/>
                <w:szCs w:val="22"/>
                <w:lang w:val="ru-RU"/>
              </w:rPr>
              <w:t xml:space="preserve"> </w:t>
            </w:r>
            <w:r w:rsidR="00181576" w:rsidRPr="00A7186A">
              <w:rPr>
                <w:bCs/>
                <w:sz w:val="22"/>
                <w:szCs w:val="22"/>
                <w:lang w:val="ru-RU"/>
              </w:rPr>
              <w:t>држалац,</w:t>
            </w:r>
            <w:r w:rsidR="003E0A29">
              <w:rPr>
                <w:bCs/>
                <w:sz w:val="22"/>
                <w:szCs w:val="22"/>
                <w:lang w:val="ru-RU"/>
              </w:rPr>
              <w:t xml:space="preserve"> </w:t>
            </w:r>
            <w:r w:rsidR="00181576" w:rsidRPr="00A7186A">
              <w:rPr>
                <w:bCs/>
                <w:sz w:val="22"/>
                <w:szCs w:val="22"/>
                <w:lang w:val="ru-RU"/>
              </w:rPr>
              <w:t>облик својине</w:t>
            </w:r>
            <w:r w:rsidR="003E0A29">
              <w:rPr>
                <w:bCs/>
                <w:sz w:val="22"/>
                <w:szCs w:val="22"/>
                <w:lang w:val="ru-RU"/>
              </w:rPr>
              <w:t xml:space="preserve">: </w:t>
            </w:r>
            <w:r w:rsidR="00181576" w:rsidRPr="00A7186A">
              <w:rPr>
                <w:bCs/>
                <w:sz w:val="22"/>
                <w:szCs w:val="22"/>
                <w:lang w:val="ru-RU"/>
              </w:rPr>
              <w:t>приватна,</w:t>
            </w:r>
            <w:r w:rsidR="003E0A29">
              <w:rPr>
                <w:bCs/>
                <w:sz w:val="22"/>
                <w:szCs w:val="22"/>
                <w:lang w:val="ru-RU"/>
              </w:rPr>
              <w:t xml:space="preserve"> </w:t>
            </w:r>
            <w:r w:rsidR="00181576" w:rsidRPr="00A7186A">
              <w:rPr>
                <w:bCs/>
                <w:sz w:val="22"/>
                <w:szCs w:val="22"/>
                <w:lang w:val="ru-RU"/>
              </w:rPr>
              <w:t>обим удела: 1/1</w:t>
            </w:r>
            <w:r w:rsidRPr="00A7186A">
              <w:rPr>
                <w:bCs/>
                <w:sz w:val="22"/>
                <w:szCs w:val="22"/>
                <w:lang w:val="ru-RU"/>
              </w:rPr>
              <w:t>.</w:t>
            </w:r>
          </w:p>
          <w:p w14:paraId="6663AEB2" w14:textId="755789A2" w:rsidR="001842B1" w:rsidRPr="00A7186A" w:rsidRDefault="001842B1" w:rsidP="007953E6">
            <w:pPr>
              <w:jc w:val="both"/>
              <w:rPr>
                <w:bCs/>
                <w:sz w:val="22"/>
                <w:szCs w:val="22"/>
              </w:rPr>
            </w:pPr>
            <w:proofErr w:type="spellStart"/>
            <w:r w:rsidRPr="00A7186A">
              <w:rPr>
                <w:bCs/>
                <w:sz w:val="22"/>
                <w:szCs w:val="22"/>
              </w:rPr>
              <w:t>Грађевински</w:t>
            </w:r>
            <w:proofErr w:type="spellEnd"/>
            <w:r w:rsidRPr="00A7186A">
              <w:rPr>
                <w:bCs/>
                <w:sz w:val="22"/>
                <w:szCs w:val="22"/>
              </w:rPr>
              <w:t xml:space="preserve"> </w:t>
            </w:r>
            <w:proofErr w:type="spellStart"/>
            <w:r w:rsidRPr="00A7186A">
              <w:rPr>
                <w:bCs/>
                <w:sz w:val="22"/>
                <w:szCs w:val="22"/>
              </w:rPr>
              <w:t>објек</w:t>
            </w:r>
            <w:r w:rsidR="00021874" w:rsidRPr="00A7186A">
              <w:rPr>
                <w:bCs/>
                <w:sz w:val="22"/>
                <w:szCs w:val="22"/>
              </w:rPr>
              <w:t>ти</w:t>
            </w:r>
            <w:proofErr w:type="spellEnd"/>
            <w:r w:rsidR="00021874" w:rsidRPr="00A7186A">
              <w:rPr>
                <w:bCs/>
                <w:sz w:val="22"/>
                <w:szCs w:val="22"/>
              </w:rPr>
              <w:t xml:space="preserve">, </w:t>
            </w:r>
            <w:proofErr w:type="spellStart"/>
            <w:r w:rsidR="00021874" w:rsidRPr="00A7186A">
              <w:rPr>
                <w:bCs/>
                <w:sz w:val="22"/>
                <w:szCs w:val="22"/>
              </w:rPr>
              <w:t>постојећи</w:t>
            </w:r>
            <w:proofErr w:type="spellEnd"/>
            <w:r w:rsidR="00021874" w:rsidRPr="00A7186A">
              <w:rPr>
                <w:bCs/>
                <w:sz w:val="22"/>
                <w:szCs w:val="22"/>
              </w:rPr>
              <w:t xml:space="preserve"> </w:t>
            </w:r>
            <w:proofErr w:type="spellStart"/>
            <w:r w:rsidR="00021874" w:rsidRPr="00A7186A">
              <w:rPr>
                <w:bCs/>
                <w:sz w:val="22"/>
                <w:szCs w:val="22"/>
              </w:rPr>
              <w:t>на</w:t>
            </w:r>
            <w:proofErr w:type="spellEnd"/>
            <w:r w:rsidR="00021874" w:rsidRPr="00A7186A">
              <w:rPr>
                <w:bCs/>
                <w:sz w:val="22"/>
                <w:szCs w:val="22"/>
              </w:rPr>
              <w:t xml:space="preserve"> КП бр.7405/59</w:t>
            </w:r>
            <w:r w:rsidRPr="00A7186A">
              <w:rPr>
                <w:bCs/>
                <w:sz w:val="22"/>
                <w:szCs w:val="22"/>
              </w:rPr>
              <w:t xml:space="preserve">, </w:t>
            </w:r>
            <w:proofErr w:type="spellStart"/>
            <w:r w:rsidRPr="00A7186A">
              <w:rPr>
                <w:bCs/>
                <w:sz w:val="22"/>
                <w:szCs w:val="22"/>
              </w:rPr>
              <w:t>уписани</w:t>
            </w:r>
            <w:proofErr w:type="spellEnd"/>
            <w:r w:rsidRPr="00A7186A">
              <w:rPr>
                <w:bCs/>
                <w:sz w:val="22"/>
                <w:szCs w:val="22"/>
              </w:rPr>
              <w:t xml:space="preserve"> у </w:t>
            </w:r>
            <w:proofErr w:type="spellStart"/>
            <w:r w:rsidRPr="00A7186A">
              <w:rPr>
                <w:bCs/>
                <w:sz w:val="22"/>
                <w:szCs w:val="22"/>
              </w:rPr>
              <w:t>лист</w:t>
            </w:r>
            <w:proofErr w:type="spellEnd"/>
            <w:r w:rsidRPr="00A7186A">
              <w:rPr>
                <w:bCs/>
                <w:sz w:val="22"/>
                <w:szCs w:val="22"/>
              </w:rPr>
              <w:t xml:space="preserve"> </w:t>
            </w:r>
            <w:proofErr w:type="spellStart"/>
            <w:r w:rsidRPr="00A7186A">
              <w:rPr>
                <w:bCs/>
                <w:sz w:val="22"/>
                <w:szCs w:val="22"/>
              </w:rPr>
              <w:t>непокретности</w:t>
            </w:r>
            <w:proofErr w:type="spellEnd"/>
            <w:r w:rsidRPr="00A7186A">
              <w:rPr>
                <w:bCs/>
                <w:sz w:val="22"/>
                <w:szCs w:val="22"/>
              </w:rPr>
              <w:t xml:space="preserve"> </w:t>
            </w:r>
            <w:r w:rsidR="00181576" w:rsidRPr="00A7186A">
              <w:rPr>
                <w:bCs/>
                <w:sz w:val="22"/>
                <w:szCs w:val="22"/>
              </w:rPr>
              <w:t>бр.8808</w:t>
            </w:r>
            <w:r w:rsidRPr="00A7186A">
              <w:rPr>
                <w:bCs/>
                <w:sz w:val="22"/>
                <w:szCs w:val="22"/>
              </w:rPr>
              <w:t xml:space="preserve"> КО </w:t>
            </w:r>
            <w:r w:rsidRPr="00A7186A">
              <w:rPr>
                <w:bCs/>
                <w:sz w:val="22"/>
                <w:szCs w:val="22"/>
                <w:lang w:val="sr-Cyrl-RS"/>
              </w:rPr>
              <w:t xml:space="preserve">Крагујевац </w:t>
            </w:r>
            <w:r w:rsidRPr="00A7186A">
              <w:rPr>
                <w:bCs/>
                <w:sz w:val="22"/>
                <w:szCs w:val="22"/>
                <w:lang w:val="sr-Latn-RS"/>
              </w:rPr>
              <w:t>I</w:t>
            </w:r>
            <w:r w:rsidRPr="00A7186A">
              <w:rPr>
                <w:bCs/>
                <w:sz w:val="22"/>
                <w:szCs w:val="22"/>
              </w:rPr>
              <w:t xml:space="preserve"> и </w:t>
            </w:r>
            <w:proofErr w:type="spellStart"/>
            <w:r w:rsidRPr="00A7186A">
              <w:rPr>
                <w:bCs/>
                <w:sz w:val="22"/>
                <w:szCs w:val="22"/>
              </w:rPr>
              <w:t>то</w:t>
            </w:r>
            <w:proofErr w:type="spellEnd"/>
            <w:r w:rsidRPr="00A7186A">
              <w:rPr>
                <w:bCs/>
                <w:sz w:val="22"/>
                <w:szCs w:val="22"/>
              </w:rPr>
              <w:t xml:space="preserve">: </w:t>
            </w:r>
          </w:p>
          <w:p w14:paraId="281E843D" w14:textId="7B692A39" w:rsidR="00181576" w:rsidRPr="00A7186A" w:rsidRDefault="00CC6B6A" w:rsidP="00181576">
            <w:pPr>
              <w:jc w:val="both"/>
              <w:rPr>
                <w:bCs/>
                <w:sz w:val="22"/>
                <w:szCs w:val="22"/>
                <w:lang w:val="sr-Cyrl-RS"/>
              </w:rPr>
            </w:pPr>
            <w:r w:rsidRPr="00A7186A">
              <w:rPr>
                <w:bCs/>
                <w:sz w:val="22"/>
                <w:szCs w:val="22"/>
                <w:lang w:val="sr-Cyrl-RS"/>
              </w:rPr>
              <w:t>-</w:t>
            </w:r>
            <w:r w:rsidR="00684121" w:rsidRPr="00A7186A">
              <w:rPr>
                <w:bCs/>
                <w:sz w:val="22"/>
                <w:szCs w:val="22"/>
                <w:lang w:val="ru-RU"/>
              </w:rPr>
              <w:t>Зграда металопрерађивачке индустрије</w:t>
            </w:r>
            <w:r w:rsidR="00181576" w:rsidRPr="00A7186A">
              <w:rPr>
                <w:bCs/>
                <w:sz w:val="22"/>
                <w:szCs w:val="22"/>
                <w:lang w:val="ru-RU"/>
              </w:rPr>
              <w:t xml:space="preserve"> (Објекат.бр.1</w:t>
            </w:r>
            <w:r w:rsidR="00684121" w:rsidRPr="00A7186A">
              <w:rPr>
                <w:bCs/>
                <w:sz w:val="22"/>
                <w:szCs w:val="22"/>
                <w:lang w:val="ru-RU"/>
              </w:rPr>
              <w:t>,</w:t>
            </w:r>
            <w:r w:rsidR="003E0A29">
              <w:rPr>
                <w:bCs/>
                <w:sz w:val="22"/>
                <w:szCs w:val="22"/>
                <w:lang w:val="ru-RU"/>
              </w:rPr>
              <w:t xml:space="preserve"> </w:t>
            </w:r>
            <w:r w:rsidR="00684121" w:rsidRPr="00A7186A">
              <w:rPr>
                <w:bCs/>
                <w:sz w:val="22"/>
                <w:szCs w:val="22"/>
                <w:lang w:val="ru-RU"/>
              </w:rPr>
              <w:t>спратност Пр, ук</w:t>
            </w:r>
            <w:r w:rsidR="00181576" w:rsidRPr="00A7186A">
              <w:rPr>
                <w:bCs/>
                <w:sz w:val="22"/>
                <w:szCs w:val="22"/>
                <w:lang w:val="ru-RU"/>
              </w:rPr>
              <w:t>упно усвојене површине 26,00</w:t>
            </w:r>
            <w:r w:rsidR="00684121" w:rsidRPr="00A7186A">
              <w:rPr>
                <w:bCs/>
                <w:sz w:val="22"/>
                <w:szCs w:val="22"/>
                <w:lang w:val="ru-RU"/>
              </w:rPr>
              <w:t>м2</w:t>
            </w:r>
            <w:r w:rsidR="00181576" w:rsidRPr="00A7186A">
              <w:rPr>
                <w:bCs/>
                <w:sz w:val="22"/>
                <w:szCs w:val="22"/>
                <w:lang w:val="ru-RU"/>
              </w:rPr>
              <w:t>,</w:t>
            </w:r>
            <w:r w:rsidR="003E0A29">
              <w:rPr>
                <w:bCs/>
                <w:sz w:val="22"/>
                <w:szCs w:val="22"/>
                <w:lang w:val="ru-RU"/>
              </w:rPr>
              <w:t xml:space="preserve"> </w:t>
            </w:r>
            <w:proofErr w:type="spellStart"/>
            <w:r w:rsidR="00684121" w:rsidRPr="00A7186A">
              <w:rPr>
                <w:bCs/>
                <w:sz w:val="22"/>
                <w:szCs w:val="22"/>
              </w:rPr>
              <w:t>са</w:t>
            </w:r>
            <w:proofErr w:type="spellEnd"/>
            <w:r w:rsidR="00684121" w:rsidRPr="00A7186A">
              <w:rPr>
                <w:bCs/>
                <w:sz w:val="22"/>
                <w:szCs w:val="22"/>
              </w:rPr>
              <w:t xml:space="preserve"> </w:t>
            </w:r>
            <w:proofErr w:type="spellStart"/>
            <w:r w:rsidR="00684121" w:rsidRPr="00A7186A">
              <w:rPr>
                <w:bCs/>
                <w:sz w:val="22"/>
                <w:szCs w:val="22"/>
              </w:rPr>
              <w:t>правним</w:t>
            </w:r>
            <w:proofErr w:type="spellEnd"/>
            <w:r w:rsidR="00684121" w:rsidRPr="00A7186A">
              <w:rPr>
                <w:bCs/>
                <w:sz w:val="22"/>
                <w:szCs w:val="22"/>
              </w:rPr>
              <w:t xml:space="preserve"> </w:t>
            </w:r>
            <w:proofErr w:type="spellStart"/>
            <w:r w:rsidR="00684121" w:rsidRPr="00A7186A">
              <w:rPr>
                <w:bCs/>
                <w:sz w:val="22"/>
                <w:szCs w:val="22"/>
              </w:rPr>
              <w:t>статусом</w:t>
            </w:r>
            <w:proofErr w:type="spellEnd"/>
            <w:r w:rsidR="003E0A29">
              <w:rPr>
                <w:bCs/>
                <w:sz w:val="22"/>
                <w:szCs w:val="22"/>
                <w:lang w:val="sr-Cyrl-RS"/>
              </w:rPr>
              <w:t>:</w:t>
            </w:r>
            <w:r w:rsidR="00684121" w:rsidRPr="00A7186A">
              <w:rPr>
                <w:bCs/>
                <w:sz w:val="22"/>
                <w:szCs w:val="22"/>
              </w:rPr>
              <w:t xml:space="preserve"> </w:t>
            </w:r>
            <w:proofErr w:type="spellStart"/>
            <w:r w:rsidR="00684121" w:rsidRPr="00A7186A">
              <w:rPr>
                <w:bCs/>
                <w:sz w:val="22"/>
                <w:szCs w:val="22"/>
              </w:rPr>
              <w:t>објек</w:t>
            </w:r>
            <w:proofErr w:type="spellEnd"/>
            <w:r w:rsidR="00684121" w:rsidRPr="00A7186A">
              <w:rPr>
                <w:bCs/>
                <w:sz w:val="22"/>
                <w:szCs w:val="22"/>
                <w:lang w:val="sr-Cyrl-RS"/>
              </w:rPr>
              <w:t>а</w:t>
            </w:r>
            <w:r w:rsidR="00684121" w:rsidRPr="00A7186A">
              <w:rPr>
                <w:bCs/>
                <w:sz w:val="22"/>
                <w:szCs w:val="22"/>
              </w:rPr>
              <w:t xml:space="preserve">т </w:t>
            </w:r>
            <w:proofErr w:type="spellStart"/>
            <w:r w:rsidR="00684121" w:rsidRPr="00A7186A">
              <w:rPr>
                <w:bCs/>
                <w:sz w:val="22"/>
                <w:szCs w:val="22"/>
              </w:rPr>
              <w:t>изграђен</w:t>
            </w:r>
            <w:proofErr w:type="spellEnd"/>
            <w:r w:rsidR="00684121" w:rsidRPr="00A7186A">
              <w:rPr>
                <w:bCs/>
                <w:sz w:val="22"/>
                <w:szCs w:val="22"/>
              </w:rPr>
              <w:t xml:space="preserve"> </w:t>
            </w:r>
            <w:proofErr w:type="spellStart"/>
            <w:r w:rsidR="00684121" w:rsidRPr="00A7186A">
              <w:rPr>
                <w:bCs/>
                <w:sz w:val="22"/>
                <w:szCs w:val="22"/>
              </w:rPr>
              <w:t>пре</w:t>
            </w:r>
            <w:proofErr w:type="spellEnd"/>
            <w:r w:rsidR="00684121" w:rsidRPr="00A7186A">
              <w:rPr>
                <w:bCs/>
                <w:sz w:val="22"/>
                <w:szCs w:val="22"/>
              </w:rPr>
              <w:t xml:space="preserve"> </w:t>
            </w:r>
            <w:proofErr w:type="spellStart"/>
            <w:r w:rsidR="00684121" w:rsidRPr="00A7186A">
              <w:rPr>
                <w:bCs/>
                <w:sz w:val="22"/>
                <w:szCs w:val="22"/>
              </w:rPr>
              <w:t>доношења</w:t>
            </w:r>
            <w:proofErr w:type="spellEnd"/>
            <w:r w:rsidR="00684121" w:rsidRPr="00A7186A">
              <w:rPr>
                <w:bCs/>
                <w:sz w:val="22"/>
                <w:szCs w:val="22"/>
              </w:rPr>
              <w:t xml:space="preserve"> </w:t>
            </w:r>
            <w:proofErr w:type="spellStart"/>
            <w:r w:rsidR="00684121" w:rsidRPr="00A7186A">
              <w:rPr>
                <w:bCs/>
                <w:sz w:val="22"/>
                <w:szCs w:val="22"/>
              </w:rPr>
              <w:t>прописа</w:t>
            </w:r>
            <w:proofErr w:type="spellEnd"/>
            <w:r w:rsidR="00684121" w:rsidRPr="00A7186A">
              <w:rPr>
                <w:bCs/>
                <w:sz w:val="22"/>
                <w:szCs w:val="22"/>
              </w:rPr>
              <w:t xml:space="preserve"> о </w:t>
            </w:r>
            <w:proofErr w:type="spellStart"/>
            <w:r w:rsidR="00684121" w:rsidRPr="00A7186A">
              <w:rPr>
                <w:bCs/>
                <w:sz w:val="22"/>
                <w:szCs w:val="22"/>
              </w:rPr>
              <w:t>изградњи</w:t>
            </w:r>
            <w:proofErr w:type="spellEnd"/>
            <w:r w:rsidR="00684121" w:rsidRPr="00A7186A">
              <w:rPr>
                <w:bCs/>
                <w:sz w:val="22"/>
                <w:szCs w:val="22"/>
              </w:rPr>
              <w:t xml:space="preserve"> </w:t>
            </w:r>
            <w:proofErr w:type="spellStart"/>
            <w:r w:rsidR="00684121" w:rsidRPr="00A7186A">
              <w:rPr>
                <w:bCs/>
                <w:sz w:val="22"/>
                <w:szCs w:val="22"/>
              </w:rPr>
              <w:t>објекта</w:t>
            </w:r>
            <w:proofErr w:type="spellEnd"/>
            <w:r w:rsidR="00A4317D" w:rsidRPr="00A7186A">
              <w:rPr>
                <w:bCs/>
                <w:sz w:val="22"/>
                <w:szCs w:val="22"/>
              </w:rPr>
              <w:t>;</w:t>
            </w:r>
            <w:r w:rsidR="003E0A29">
              <w:rPr>
                <w:bCs/>
                <w:sz w:val="22"/>
                <w:szCs w:val="22"/>
                <w:lang w:val="sr-Cyrl-RS"/>
              </w:rPr>
              <w:t xml:space="preserve"> </w:t>
            </w:r>
            <w:r w:rsidR="006A1E4F" w:rsidRPr="00A7186A">
              <w:rPr>
                <w:bCs/>
                <w:sz w:val="22"/>
                <w:szCs w:val="22"/>
                <w:lang w:val="sr-Cyrl-RS"/>
              </w:rPr>
              <w:t xml:space="preserve">Грађевинска површина </w:t>
            </w:r>
            <w:r w:rsidR="00181576" w:rsidRPr="00A7186A">
              <w:rPr>
                <w:bCs/>
                <w:sz w:val="22"/>
                <w:szCs w:val="22"/>
                <w:lang w:val="sr-Cyrl-RS"/>
              </w:rPr>
              <w:t>у листу непокретности 26</w:t>
            </w:r>
            <w:r w:rsidR="009370E0" w:rsidRPr="00A7186A">
              <w:rPr>
                <w:bCs/>
                <w:sz w:val="22"/>
                <w:szCs w:val="22"/>
                <w:lang w:val="sr-Cyrl-RS"/>
              </w:rPr>
              <w:t>,00м2</w:t>
            </w:r>
            <w:r w:rsidR="00181576" w:rsidRPr="00A7186A">
              <w:rPr>
                <w:bCs/>
                <w:sz w:val="22"/>
                <w:szCs w:val="22"/>
                <w:lang w:val="sr-Cyrl-RS"/>
              </w:rPr>
              <w:t>;врста права:</w:t>
            </w:r>
            <w:r w:rsidR="003E0A29">
              <w:rPr>
                <w:bCs/>
                <w:sz w:val="22"/>
                <w:szCs w:val="22"/>
                <w:lang w:val="sr-Cyrl-RS"/>
              </w:rPr>
              <w:t xml:space="preserve"> </w:t>
            </w:r>
            <w:r w:rsidR="00181576" w:rsidRPr="00A7186A">
              <w:rPr>
                <w:bCs/>
                <w:sz w:val="22"/>
                <w:szCs w:val="22"/>
                <w:lang w:val="sr-Cyrl-RS"/>
              </w:rPr>
              <w:t>својина,</w:t>
            </w:r>
            <w:r w:rsidR="00181576" w:rsidRPr="00A7186A">
              <w:rPr>
                <w:bCs/>
                <w:sz w:val="22"/>
                <w:szCs w:val="22"/>
              </w:rPr>
              <w:t xml:space="preserve"> </w:t>
            </w:r>
            <w:proofErr w:type="spellStart"/>
            <w:r w:rsidR="00181576" w:rsidRPr="00A7186A">
              <w:rPr>
                <w:bCs/>
                <w:sz w:val="22"/>
                <w:szCs w:val="22"/>
              </w:rPr>
              <w:t>облик</w:t>
            </w:r>
            <w:proofErr w:type="spellEnd"/>
            <w:r w:rsidR="00181576" w:rsidRPr="00A7186A">
              <w:rPr>
                <w:bCs/>
                <w:sz w:val="22"/>
                <w:szCs w:val="22"/>
              </w:rPr>
              <w:t xml:space="preserve"> </w:t>
            </w:r>
            <w:proofErr w:type="spellStart"/>
            <w:r w:rsidR="00181576" w:rsidRPr="00A7186A">
              <w:rPr>
                <w:bCs/>
                <w:sz w:val="22"/>
                <w:szCs w:val="22"/>
              </w:rPr>
              <w:t>својине</w:t>
            </w:r>
            <w:proofErr w:type="spellEnd"/>
            <w:r w:rsidR="003E0A29">
              <w:rPr>
                <w:bCs/>
                <w:sz w:val="22"/>
                <w:szCs w:val="22"/>
                <w:lang w:val="sr-Cyrl-RS"/>
              </w:rPr>
              <w:t>:</w:t>
            </w:r>
            <w:r w:rsidR="00181576" w:rsidRPr="00A7186A">
              <w:rPr>
                <w:bCs/>
                <w:sz w:val="22"/>
                <w:szCs w:val="22"/>
              </w:rPr>
              <w:t xml:space="preserve"> </w:t>
            </w:r>
            <w:proofErr w:type="spellStart"/>
            <w:r w:rsidR="00181576" w:rsidRPr="00A7186A">
              <w:rPr>
                <w:bCs/>
                <w:sz w:val="22"/>
                <w:szCs w:val="22"/>
              </w:rPr>
              <w:t>приватна</w:t>
            </w:r>
            <w:proofErr w:type="spellEnd"/>
            <w:r w:rsidR="00181576" w:rsidRPr="00A7186A">
              <w:rPr>
                <w:bCs/>
                <w:sz w:val="22"/>
                <w:szCs w:val="22"/>
              </w:rPr>
              <w:t xml:space="preserve">, </w:t>
            </w:r>
            <w:proofErr w:type="spellStart"/>
            <w:r w:rsidR="00181576" w:rsidRPr="00A7186A">
              <w:rPr>
                <w:bCs/>
                <w:sz w:val="22"/>
                <w:szCs w:val="22"/>
              </w:rPr>
              <w:t>обим</w:t>
            </w:r>
            <w:proofErr w:type="spellEnd"/>
            <w:r w:rsidR="00181576" w:rsidRPr="00A7186A">
              <w:rPr>
                <w:bCs/>
                <w:sz w:val="22"/>
                <w:szCs w:val="22"/>
              </w:rPr>
              <w:t xml:space="preserve"> </w:t>
            </w:r>
            <w:proofErr w:type="spellStart"/>
            <w:r w:rsidR="00181576" w:rsidRPr="00A7186A">
              <w:rPr>
                <w:bCs/>
                <w:sz w:val="22"/>
                <w:szCs w:val="22"/>
              </w:rPr>
              <w:t>удела</w:t>
            </w:r>
            <w:proofErr w:type="spellEnd"/>
            <w:r w:rsidR="003E0A29">
              <w:rPr>
                <w:bCs/>
                <w:sz w:val="22"/>
                <w:szCs w:val="22"/>
                <w:lang w:val="sr-Cyrl-RS"/>
              </w:rPr>
              <w:t>:</w:t>
            </w:r>
            <w:r w:rsidR="00181576" w:rsidRPr="00A7186A">
              <w:rPr>
                <w:bCs/>
                <w:sz w:val="22"/>
                <w:szCs w:val="22"/>
              </w:rPr>
              <w:t xml:space="preserve"> 1/1</w:t>
            </w:r>
            <w:r w:rsidRPr="00A7186A">
              <w:rPr>
                <w:bCs/>
                <w:sz w:val="22"/>
                <w:szCs w:val="22"/>
                <w:lang w:val="sr-Cyrl-RS"/>
              </w:rPr>
              <w:t>.</w:t>
            </w:r>
          </w:p>
          <w:p w14:paraId="2E2777C3" w14:textId="2E0BA342" w:rsidR="00CC6B6A" w:rsidRPr="00A7186A" w:rsidRDefault="00181576" w:rsidP="00CC6B6A">
            <w:pPr>
              <w:jc w:val="both"/>
              <w:rPr>
                <w:bCs/>
                <w:sz w:val="22"/>
                <w:szCs w:val="22"/>
              </w:rPr>
            </w:pPr>
            <w:r w:rsidRPr="00A7186A">
              <w:rPr>
                <w:bCs/>
                <w:sz w:val="22"/>
                <w:szCs w:val="22"/>
                <w:lang w:val="ru-RU"/>
              </w:rPr>
              <w:t xml:space="preserve">Грађевински објекти, постојећи на КП бр.7405/65, уписани у лист непокретности бр.8808 КО Крагујевац </w:t>
            </w:r>
            <w:r w:rsidRPr="00A7186A">
              <w:rPr>
                <w:bCs/>
                <w:sz w:val="22"/>
                <w:szCs w:val="22"/>
                <w:lang w:val="sr-Latn-RS"/>
              </w:rPr>
              <w:t>I</w:t>
            </w:r>
            <w:r w:rsidR="003E0A29">
              <w:rPr>
                <w:bCs/>
                <w:sz w:val="22"/>
                <w:szCs w:val="22"/>
                <w:lang w:val="ru-RU"/>
              </w:rPr>
              <w:t xml:space="preserve">, </w:t>
            </w:r>
            <w:r w:rsidRPr="00A7186A">
              <w:rPr>
                <w:bCs/>
                <w:sz w:val="22"/>
                <w:szCs w:val="22"/>
                <w:lang w:val="ru-RU"/>
              </w:rPr>
              <w:t>и то:</w:t>
            </w:r>
          </w:p>
          <w:p w14:paraId="5685C4EF" w14:textId="7C79DBFA" w:rsidR="00763AC2" w:rsidRPr="00A7186A" w:rsidRDefault="00CC6B6A" w:rsidP="00A7186A">
            <w:pPr>
              <w:jc w:val="both"/>
              <w:rPr>
                <w:bCs/>
                <w:sz w:val="22"/>
                <w:szCs w:val="22"/>
              </w:rPr>
            </w:pPr>
            <w:r w:rsidRPr="00A7186A">
              <w:rPr>
                <w:bCs/>
                <w:sz w:val="22"/>
                <w:szCs w:val="22"/>
                <w:lang w:val="sr-Cyrl-RS"/>
              </w:rPr>
              <w:t>-</w:t>
            </w:r>
            <w:r w:rsidR="00763AC2" w:rsidRPr="00A7186A">
              <w:rPr>
                <w:bCs/>
                <w:sz w:val="22"/>
                <w:szCs w:val="22"/>
                <w:lang w:val="ru-RU"/>
              </w:rPr>
              <w:t>Зграда металопрерађивачке индустрије-део (Објекат бр.1,</w:t>
            </w:r>
            <w:r w:rsidR="005613FE">
              <w:rPr>
                <w:bCs/>
                <w:sz w:val="22"/>
                <w:szCs w:val="22"/>
                <w:lang w:val="ru-RU"/>
              </w:rPr>
              <w:t xml:space="preserve"> </w:t>
            </w:r>
            <w:r w:rsidR="00763AC2" w:rsidRPr="00A7186A">
              <w:rPr>
                <w:bCs/>
                <w:sz w:val="22"/>
                <w:szCs w:val="22"/>
                <w:lang w:val="ru-RU"/>
              </w:rPr>
              <w:t>спратност објекта Пр)</w:t>
            </w:r>
            <w:r w:rsidR="005613FE">
              <w:rPr>
                <w:bCs/>
                <w:sz w:val="22"/>
                <w:szCs w:val="22"/>
                <w:lang w:val="ru-RU"/>
              </w:rPr>
              <w:t>,</w:t>
            </w:r>
            <w:r w:rsidR="00763AC2" w:rsidRPr="00A7186A">
              <w:rPr>
                <w:bCs/>
                <w:sz w:val="22"/>
                <w:szCs w:val="22"/>
                <w:lang w:val="ru-RU"/>
              </w:rPr>
              <w:t xml:space="preserve"> </w:t>
            </w:r>
            <w:r w:rsidR="00763AC2" w:rsidRPr="00A7186A">
              <w:rPr>
                <w:bCs/>
                <w:sz w:val="22"/>
                <w:szCs w:val="22"/>
                <w:lang w:val="sr-Cyrl-RS"/>
              </w:rPr>
              <w:t xml:space="preserve">усвојене </w:t>
            </w:r>
            <w:proofErr w:type="spellStart"/>
            <w:r w:rsidR="00763AC2" w:rsidRPr="00A7186A">
              <w:rPr>
                <w:bCs/>
                <w:sz w:val="22"/>
                <w:szCs w:val="22"/>
              </w:rPr>
              <w:t>површине</w:t>
            </w:r>
            <w:proofErr w:type="spellEnd"/>
            <w:r w:rsidR="00763AC2" w:rsidRPr="00A7186A">
              <w:rPr>
                <w:bCs/>
                <w:sz w:val="22"/>
                <w:szCs w:val="22"/>
              </w:rPr>
              <w:t xml:space="preserve"> 140м</w:t>
            </w:r>
            <w:r w:rsidR="00763AC2" w:rsidRPr="00A7186A">
              <w:rPr>
                <w:bCs/>
                <w:sz w:val="22"/>
                <w:szCs w:val="22"/>
                <w:vertAlign w:val="superscript"/>
              </w:rPr>
              <w:t>2</w:t>
            </w:r>
            <w:r w:rsidR="00763AC2" w:rsidRPr="00A7186A">
              <w:rPr>
                <w:bCs/>
                <w:sz w:val="22"/>
                <w:szCs w:val="22"/>
              </w:rPr>
              <w:t xml:space="preserve">, </w:t>
            </w:r>
            <w:proofErr w:type="spellStart"/>
            <w:r w:rsidR="00763AC2" w:rsidRPr="00A7186A">
              <w:rPr>
                <w:bCs/>
                <w:sz w:val="22"/>
                <w:szCs w:val="22"/>
              </w:rPr>
              <w:t>са</w:t>
            </w:r>
            <w:proofErr w:type="spellEnd"/>
            <w:r w:rsidR="00763AC2" w:rsidRPr="00A7186A">
              <w:rPr>
                <w:bCs/>
                <w:sz w:val="22"/>
                <w:szCs w:val="22"/>
              </w:rPr>
              <w:t xml:space="preserve"> </w:t>
            </w:r>
            <w:proofErr w:type="spellStart"/>
            <w:r w:rsidR="00763AC2" w:rsidRPr="00A7186A">
              <w:rPr>
                <w:bCs/>
                <w:sz w:val="22"/>
                <w:szCs w:val="22"/>
              </w:rPr>
              <w:t>правним</w:t>
            </w:r>
            <w:proofErr w:type="spellEnd"/>
            <w:r w:rsidR="00763AC2" w:rsidRPr="00A7186A">
              <w:rPr>
                <w:bCs/>
                <w:sz w:val="22"/>
                <w:szCs w:val="22"/>
                <w:lang w:val="sr-Cyrl-RS"/>
              </w:rPr>
              <w:t xml:space="preserve"> статусом:</w:t>
            </w:r>
            <w:r w:rsidR="00763AC2" w:rsidRPr="00A7186A">
              <w:rPr>
                <w:bCs/>
                <w:sz w:val="22"/>
                <w:szCs w:val="22"/>
              </w:rPr>
              <w:t xml:space="preserve"> </w:t>
            </w:r>
            <w:r w:rsidR="00763AC2" w:rsidRPr="00A7186A">
              <w:rPr>
                <w:bCs/>
                <w:sz w:val="22"/>
                <w:szCs w:val="22"/>
                <w:lang w:val="sr-Cyrl-RS"/>
              </w:rPr>
              <w:t>објекат изграђен без одобрења за градњу</w:t>
            </w:r>
            <w:r w:rsidR="00763AC2" w:rsidRPr="00A7186A">
              <w:rPr>
                <w:bCs/>
                <w:sz w:val="22"/>
                <w:szCs w:val="22"/>
              </w:rPr>
              <w:t xml:space="preserve">; </w:t>
            </w:r>
            <w:r w:rsidR="00763AC2" w:rsidRPr="00A7186A">
              <w:rPr>
                <w:bCs/>
                <w:sz w:val="22"/>
                <w:szCs w:val="22"/>
                <w:lang w:val="sr-Cyrl-RS"/>
              </w:rPr>
              <w:t>Грађевинска површина у листу непокретности 139,00м2;</w:t>
            </w:r>
            <w:r w:rsidR="005613FE">
              <w:rPr>
                <w:bCs/>
                <w:sz w:val="22"/>
                <w:szCs w:val="22"/>
                <w:lang w:val="ru-RU"/>
              </w:rPr>
              <w:t xml:space="preserve"> </w:t>
            </w:r>
            <w:r w:rsidR="00763AC2" w:rsidRPr="00A7186A">
              <w:rPr>
                <w:bCs/>
                <w:sz w:val="22"/>
                <w:szCs w:val="22"/>
                <w:lang w:val="ru-RU"/>
              </w:rPr>
              <w:t>врста права:</w:t>
            </w:r>
            <w:r w:rsidR="005613FE">
              <w:rPr>
                <w:bCs/>
                <w:sz w:val="22"/>
                <w:szCs w:val="22"/>
                <w:lang w:val="ru-RU"/>
              </w:rPr>
              <w:t xml:space="preserve"> </w:t>
            </w:r>
            <w:r w:rsidR="00763AC2" w:rsidRPr="00A7186A">
              <w:rPr>
                <w:bCs/>
                <w:sz w:val="22"/>
                <w:szCs w:val="22"/>
                <w:lang w:val="ru-RU"/>
              </w:rPr>
              <w:t>држалац,</w:t>
            </w:r>
            <w:r w:rsidR="005613FE">
              <w:rPr>
                <w:bCs/>
                <w:sz w:val="22"/>
                <w:szCs w:val="22"/>
                <w:lang w:val="ru-RU"/>
              </w:rPr>
              <w:t xml:space="preserve"> </w:t>
            </w:r>
            <w:r w:rsidR="00763AC2" w:rsidRPr="00A7186A">
              <w:rPr>
                <w:bCs/>
                <w:sz w:val="22"/>
                <w:szCs w:val="22"/>
                <w:lang w:val="ru-RU"/>
              </w:rPr>
              <w:t>облик својине</w:t>
            </w:r>
            <w:r w:rsidR="005613FE">
              <w:rPr>
                <w:bCs/>
                <w:sz w:val="22"/>
                <w:szCs w:val="22"/>
                <w:lang w:val="ru-RU"/>
              </w:rPr>
              <w:t xml:space="preserve">: </w:t>
            </w:r>
            <w:r w:rsidR="00763AC2" w:rsidRPr="00A7186A">
              <w:rPr>
                <w:bCs/>
                <w:sz w:val="22"/>
                <w:szCs w:val="22"/>
                <w:lang w:val="ru-RU"/>
              </w:rPr>
              <w:lastRenderedPageBreak/>
              <w:t>приватна,</w:t>
            </w:r>
            <w:r w:rsidR="005613FE">
              <w:rPr>
                <w:bCs/>
                <w:sz w:val="22"/>
                <w:szCs w:val="22"/>
                <w:lang w:val="ru-RU"/>
              </w:rPr>
              <w:t xml:space="preserve"> </w:t>
            </w:r>
            <w:r w:rsidR="00763AC2" w:rsidRPr="00A7186A">
              <w:rPr>
                <w:bCs/>
                <w:sz w:val="22"/>
                <w:szCs w:val="22"/>
                <w:lang w:val="ru-RU"/>
              </w:rPr>
              <w:t>обим удела: 1/1.</w:t>
            </w:r>
            <w:r w:rsidR="00A7186A" w:rsidRPr="00A7186A">
              <w:rPr>
                <w:bCs/>
                <w:sz w:val="22"/>
                <w:szCs w:val="22"/>
                <w:lang w:val="sr-Cyrl-RS"/>
              </w:rPr>
              <w:t xml:space="preserve"> </w:t>
            </w:r>
            <w:r w:rsidR="00763AC2" w:rsidRPr="00A7186A">
              <w:rPr>
                <w:bCs/>
                <w:sz w:val="22"/>
                <w:szCs w:val="22"/>
                <w:lang w:val="ru-RU"/>
              </w:rPr>
              <w:t>На кп.бр.7405/140 налази се део зграде бр.1 са кп.бр.7405/65 од 3м2</w:t>
            </w:r>
            <w:r w:rsidR="005613FE">
              <w:rPr>
                <w:bCs/>
                <w:sz w:val="22"/>
                <w:szCs w:val="22"/>
                <w:lang w:val="ru-RU"/>
              </w:rPr>
              <w:t>.</w:t>
            </w:r>
          </w:p>
          <w:p w14:paraId="5D5E86F2" w14:textId="51B75F51" w:rsidR="001842B1" w:rsidRPr="00A7186A" w:rsidRDefault="00A7186A" w:rsidP="00A7186A">
            <w:pPr>
              <w:jc w:val="both"/>
              <w:rPr>
                <w:sz w:val="22"/>
                <w:szCs w:val="22"/>
                <w:lang w:val="ru-RU"/>
              </w:rPr>
            </w:pPr>
            <w:r w:rsidRPr="00A7186A">
              <w:rPr>
                <w:bCs/>
                <w:sz w:val="22"/>
                <w:szCs w:val="22"/>
                <w:lang w:val="ru-RU"/>
              </w:rPr>
              <w:t xml:space="preserve">- </w:t>
            </w:r>
            <w:r w:rsidR="00181576" w:rsidRPr="00A7186A">
              <w:rPr>
                <w:bCs/>
                <w:sz w:val="22"/>
                <w:szCs w:val="22"/>
                <w:lang w:val="ru-RU"/>
              </w:rPr>
              <w:t>Зграда металопрерађивачке индустрије</w:t>
            </w:r>
            <w:r w:rsidR="00763AC2" w:rsidRPr="00A7186A">
              <w:rPr>
                <w:bCs/>
                <w:sz w:val="22"/>
                <w:szCs w:val="22"/>
                <w:lang w:val="ru-RU"/>
              </w:rPr>
              <w:t>-део</w:t>
            </w:r>
            <w:r w:rsidR="00181576" w:rsidRPr="00A7186A">
              <w:rPr>
                <w:bCs/>
                <w:sz w:val="22"/>
                <w:szCs w:val="22"/>
                <w:lang w:val="ru-RU"/>
              </w:rPr>
              <w:t xml:space="preserve"> (О</w:t>
            </w:r>
            <w:r w:rsidR="00763AC2" w:rsidRPr="00A7186A">
              <w:rPr>
                <w:bCs/>
                <w:sz w:val="22"/>
                <w:szCs w:val="22"/>
                <w:lang w:val="ru-RU"/>
              </w:rPr>
              <w:t>бјекат бр.2</w:t>
            </w:r>
            <w:r w:rsidR="00181576" w:rsidRPr="00A7186A">
              <w:rPr>
                <w:bCs/>
                <w:sz w:val="22"/>
                <w:szCs w:val="22"/>
                <w:lang w:val="ru-RU"/>
              </w:rPr>
              <w:t>,</w:t>
            </w:r>
            <w:r w:rsidR="005613FE">
              <w:rPr>
                <w:bCs/>
                <w:sz w:val="22"/>
                <w:szCs w:val="22"/>
                <w:lang w:val="ru-RU"/>
              </w:rPr>
              <w:t xml:space="preserve"> </w:t>
            </w:r>
            <w:r w:rsidR="00181576" w:rsidRPr="00A7186A">
              <w:rPr>
                <w:bCs/>
                <w:sz w:val="22"/>
                <w:szCs w:val="22"/>
                <w:lang w:val="ru-RU"/>
              </w:rPr>
              <w:t xml:space="preserve">спратност објекта Пр) </w:t>
            </w:r>
            <w:r w:rsidR="00181576" w:rsidRPr="00A7186A">
              <w:rPr>
                <w:bCs/>
                <w:sz w:val="22"/>
                <w:szCs w:val="22"/>
                <w:lang w:val="sr-Cyrl-RS"/>
              </w:rPr>
              <w:t xml:space="preserve">усвојене </w:t>
            </w:r>
            <w:proofErr w:type="spellStart"/>
            <w:r w:rsidR="00763AC2" w:rsidRPr="00A7186A">
              <w:rPr>
                <w:bCs/>
                <w:sz w:val="22"/>
                <w:szCs w:val="22"/>
              </w:rPr>
              <w:t>површине</w:t>
            </w:r>
            <w:proofErr w:type="spellEnd"/>
            <w:r w:rsidR="00763AC2" w:rsidRPr="00A7186A">
              <w:rPr>
                <w:bCs/>
                <w:sz w:val="22"/>
                <w:szCs w:val="22"/>
              </w:rPr>
              <w:t xml:space="preserve"> 27</w:t>
            </w:r>
            <w:r w:rsidR="00181576" w:rsidRPr="00A7186A">
              <w:rPr>
                <w:bCs/>
                <w:sz w:val="22"/>
                <w:szCs w:val="22"/>
              </w:rPr>
              <w:t>м</w:t>
            </w:r>
            <w:r w:rsidR="00181576" w:rsidRPr="00A7186A">
              <w:rPr>
                <w:bCs/>
                <w:sz w:val="22"/>
                <w:szCs w:val="22"/>
                <w:vertAlign w:val="superscript"/>
              </w:rPr>
              <w:t>2</w:t>
            </w:r>
            <w:r w:rsidR="00181576" w:rsidRPr="00A7186A">
              <w:rPr>
                <w:bCs/>
                <w:sz w:val="22"/>
                <w:szCs w:val="22"/>
              </w:rPr>
              <w:t xml:space="preserve">, </w:t>
            </w:r>
            <w:proofErr w:type="spellStart"/>
            <w:r w:rsidR="00181576" w:rsidRPr="00A7186A">
              <w:rPr>
                <w:bCs/>
                <w:sz w:val="22"/>
                <w:szCs w:val="22"/>
              </w:rPr>
              <w:t>са</w:t>
            </w:r>
            <w:proofErr w:type="spellEnd"/>
            <w:r w:rsidR="00181576" w:rsidRPr="00A7186A">
              <w:rPr>
                <w:bCs/>
                <w:sz w:val="22"/>
                <w:szCs w:val="22"/>
              </w:rPr>
              <w:t xml:space="preserve"> </w:t>
            </w:r>
            <w:proofErr w:type="spellStart"/>
            <w:r w:rsidR="00181576" w:rsidRPr="00A7186A">
              <w:rPr>
                <w:bCs/>
                <w:sz w:val="22"/>
                <w:szCs w:val="22"/>
              </w:rPr>
              <w:t>правним</w:t>
            </w:r>
            <w:proofErr w:type="spellEnd"/>
            <w:r w:rsidR="00181576" w:rsidRPr="00A7186A">
              <w:rPr>
                <w:bCs/>
                <w:sz w:val="22"/>
                <w:szCs w:val="22"/>
                <w:lang w:val="sr-Cyrl-RS"/>
              </w:rPr>
              <w:t xml:space="preserve"> статусом:</w:t>
            </w:r>
            <w:r w:rsidR="00181576" w:rsidRPr="00A7186A">
              <w:rPr>
                <w:bCs/>
                <w:sz w:val="22"/>
                <w:szCs w:val="22"/>
              </w:rPr>
              <w:t xml:space="preserve"> </w:t>
            </w:r>
            <w:r w:rsidR="00181576" w:rsidRPr="00A7186A">
              <w:rPr>
                <w:bCs/>
                <w:sz w:val="22"/>
                <w:szCs w:val="22"/>
                <w:lang w:val="sr-Cyrl-RS"/>
              </w:rPr>
              <w:t xml:space="preserve">објекат изграђен </w:t>
            </w:r>
            <w:r w:rsidR="00763AC2" w:rsidRPr="00A7186A">
              <w:rPr>
                <w:bCs/>
                <w:sz w:val="22"/>
                <w:szCs w:val="22"/>
                <w:lang w:val="sr-Cyrl-RS"/>
              </w:rPr>
              <w:t>без одобрења за градњу</w:t>
            </w:r>
            <w:r w:rsidR="00181576" w:rsidRPr="00A7186A">
              <w:rPr>
                <w:bCs/>
                <w:sz w:val="22"/>
                <w:szCs w:val="22"/>
              </w:rPr>
              <w:t xml:space="preserve">; </w:t>
            </w:r>
            <w:r w:rsidR="00181576" w:rsidRPr="00A7186A">
              <w:rPr>
                <w:bCs/>
                <w:sz w:val="22"/>
                <w:szCs w:val="22"/>
                <w:lang w:val="sr-Cyrl-RS"/>
              </w:rPr>
              <w:t xml:space="preserve">Грађевинска површина </w:t>
            </w:r>
            <w:r w:rsidR="00763AC2" w:rsidRPr="00A7186A">
              <w:rPr>
                <w:bCs/>
                <w:sz w:val="22"/>
                <w:szCs w:val="22"/>
                <w:lang w:val="sr-Cyrl-RS"/>
              </w:rPr>
              <w:t xml:space="preserve">у листу непокретности </w:t>
            </w:r>
            <w:r w:rsidR="00181576" w:rsidRPr="00A7186A">
              <w:rPr>
                <w:bCs/>
                <w:sz w:val="22"/>
                <w:szCs w:val="22"/>
                <w:lang w:val="sr-Cyrl-RS"/>
              </w:rPr>
              <w:t>26,00м2</w:t>
            </w:r>
            <w:r w:rsidR="00763AC2" w:rsidRPr="00A7186A">
              <w:rPr>
                <w:bCs/>
                <w:sz w:val="22"/>
                <w:szCs w:val="22"/>
                <w:lang w:val="sr-Cyrl-RS"/>
              </w:rPr>
              <w:t>;</w:t>
            </w:r>
            <w:r w:rsidR="00763AC2" w:rsidRPr="00A7186A">
              <w:rPr>
                <w:bCs/>
                <w:sz w:val="22"/>
                <w:szCs w:val="22"/>
                <w:lang w:val="ru-RU"/>
              </w:rPr>
              <w:t xml:space="preserve"> врста права:</w:t>
            </w:r>
            <w:r w:rsidR="005613FE">
              <w:rPr>
                <w:bCs/>
                <w:sz w:val="22"/>
                <w:szCs w:val="22"/>
                <w:lang w:val="ru-RU"/>
              </w:rPr>
              <w:t xml:space="preserve"> </w:t>
            </w:r>
            <w:r w:rsidR="00763AC2" w:rsidRPr="00A7186A">
              <w:rPr>
                <w:bCs/>
                <w:sz w:val="22"/>
                <w:szCs w:val="22"/>
                <w:lang w:val="ru-RU"/>
              </w:rPr>
              <w:t>држалац,</w:t>
            </w:r>
            <w:r w:rsidR="005613FE">
              <w:rPr>
                <w:bCs/>
                <w:sz w:val="22"/>
                <w:szCs w:val="22"/>
                <w:lang w:val="ru-RU"/>
              </w:rPr>
              <w:t xml:space="preserve"> </w:t>
            </w:r>
            <w:r w:rsidR="00763AC2" w:rsidRPr="00A7186A">
              <w:rPr>
                <w:bCs/>
                <w:sz w:val="22"/>
                <w:szCs w:val="22"/>
                <w:lang w:val="ru-RU"/>
              </w:rPr>
              <w:t>облик својине</w:t>
            </w:r>
            <w:r w:rsidR="005613FE">
              <w:rPr>
                <w:bCs/>
                <w:sz w:val="22"/>
                <w:szCs w:val="22"/>
                <w:lang w:val="ru-RU"/>
              </w:rPr>
              <w:t xml:space="preserve">: </w:t>
            </w:r>
            <w:r w:rsidR="00763AC2" w:rsidRPr="00A7186A">
              <w:rPr>
                <w:bCs/>
                <w:sz w:val="22"/>
                <w:szCs w:val="22"/>
                <w:lang w:val="ru-RU"/>
              </w:rPr>
              <w:t>приватна,</w:t>
            </w:r>
            <w:r w:rsidR="005613FE">
              <w:rPr>
                <w:bCs/>
                <w:sz w:val="22"/>
                <w:szCs w:val="22"/>
                <w:lang w:val="ru-RU"/>
              </w:rPr>
              <w:t xml:space="preserve"> </w:t>
            </w:r>
            <w:r w:rsidR="00763AC2" w:rsidRPr="00A7186A">
              <w:rPr>
                <w:bCs/>
                <w:sz w:val="22"/>
                <w:szCs w:val="22"/>
                <w:lang w:val="ru-RU"/>
              </w:rPr>
              <w:t>обим удела: 1/1</w:t>
            </w:r>
            <w:r w:rsidRPr="00A7186A">
              <w:rPr>
                <w:bCs/>
                <w:sz w:val="22"/>
                <w:szCs w:val="22"/>
                <w:lang w:val="ru-RU"/>
              </w:rPr>
              <w:t xml:space="preserve">. </w:t>
            </w:r>
            <w:r w:rsidR="00763AC2" w:rsidRPr="00A7186A">
              <w:rPr>
                <w:bCs/>
                <w:sz w:val="22"/>
                <w:szCs w:val="22"/>
                <w:lang w:val="ru-RU"/>
              </w:rPr>
              <w:t>На кп.бр.7405/140 налази се део зграде бр.2 са кп.бр.7405/65 од 3м2</w:t>
            </w:r>
            <w:r w:rsidRPr="00A7186A">
              <w:rPr>
                <w:bCs/>
                <w:sz w:val="22"/>
                <w:szCs w:val="22"/>
                <w:lang w:val="ru-RU"/>
              </w:rPr>
              <w:t>.</w:t>
            </w:r>
          </w:p>
        </w:tc>
        <w:tc>
          <w:tcPr>
            <w:tcW w:w="1820" w:type="dxa"/>
            <w:vAlign w:val="center"/>
          </w:tcPr>
          <w:p w14:paraId="0E6BCC95" w14:textId="77777777" w:rsidR="001842B1" w:rsidRPr="00E807EA" w:rsidRDefault="00021874" w:rsidP="007953E6">
            <w:pPr>
              <w:rPr>
                <w:b/>
                <w:sz w:val="22"/>
                <w:szCs w:val="22"/>
              </w:rPr>
            </w:pPr>
            <w:r w:rsidRPr="00E807EA">
              <w:rPr>
                <w:b/>
                <w:sz w:val="22"/>
                <w:szCs w:val="22"/>
                <w:lang w:val="sr-Cyrl-RS"/>
              </w:rPr>
              <w:lastRenderedPageBreak/>
              <w:t>71.749.862,00</w:t>
            </w:r>
          </w:p>
        </w:tc>
        <w:tc>
          <w:tcPr>
            <w:tcW w:w="1635" w:type="dxa"/>
            <w:vAlign w:val="center"/>
          </w:tcPr>
          <w:p w14:paraId="58941B5D" w14:textId="77777777" w:rsidR="001842B1" w:rsidRPr="00E807EA" w:rsidRDefault="001842B1" w:rsidP="007953E6">
            <w:pPr>
              <w:jc w:val="center"/>
              <w:rPr>
                <w:b/>
                <w:sz w:val="22"/>
                <w:szCs w:val="22"/>
              </w:rPr>
            </w:pPr>
          </w:p>
          <w:p w14:paraId="44EA9135" w14:textId="77777777" w:rsidR="001842B1" w:rsidRPr="00E807EA" w:rsidRDefault="00021874" w:rsidP="007953E6">
            <w:pPr>
              <w:rPr>
                <w:b/>
                <w:sz w:val="22"/>
                <w:szCs w:val="22"/>
              </w:rPr>
            </w:pPr>
            <w:r w:rsidRPr="00E807EA">
              <w:rPr>
                <w:b/>
                <w:sz w:val="22"/>
                <w:szCs w:val="22"/>
                <w:lang w:val="sr-Cyrl-RS"/>
              </w:rPr>
              <w:t>28.699.944,80</w:t>
            </w:r>
          </w:p>
          <w:p w14:paraId="75D17099" w14:textId="77777777" w:rsidR="001842B1" w:rsidRPr="00E807EA" w:rsidRDefault="001842B1" w:rsidP="007953E6">
            <w:pPr>
              <w:jc w:val="center"/>
              <w:rPr>
                <w:b/>
                <w:sz w:val="22"/>
                <w:szCs w:val="22"/>
              </w:rPr>
            </w:pPr>
          </w:p>
        </w:tc>
      </w:tr>
    </w:tbl>
    <w:p w14:paraId="527965E4" w14:textId="77777777" w:rsidR="00A7186A" w:rsidRDefault="00A7186A" w:rsidP="001842B1">
      <w:pPr>
        <w:jc w:val="both"/>
        <w:rPr>
          <w:b/>
          <w:sz w:val="22"/>
          <w:szCs w:val="22"/>
          <w:lang w:val="ru-RU"/>
        </w:rPr>
      </w:pPr>
    </w:p>
    <w:p w14:paraId="1B15BF9C" w14:textId="6AF20DB2" w:rsidR="001842B1" w:rsidRPr="005906CC" w:rsidRDefault="001842B1" w:rsidP="001842B1">
      <w:pPr>
        <w:jc w:val="both"/>
        <w:rPr>
          <w:b/>
          <w:sz w:val="22"/>
          <w:szCs w:val="22"/>
          <w:lang w:val="sr-Cyrl-RS"/>
        </w:rPr>
      </w:pPr>
      <w:r w:rsidRPr="005906CC">
        <w:rPr>
          <w:b/>
          <w:sz w:val="22"/>
          <w:szCs w:val="22"/>
          <w:lang w:val="ru-RU"/>
        </w:rPr>
        <w:t>(</w:t>
      </w:r>
      <w:proofErr w:type="spellStart"/>
      <w:r w:rsidRPr="005906CC">
        <w:rPr>
          <w:b/>
          <w:sz w:val="22"/>
          <w:szCs w:val="22"/>
        </w:rPr>
        <w:t>Напомена</w:t>
      </w:r>
      <w:proofErr w:type="spellEnd"/>
      <w:r w:rsidRPr="005906CC">
        <w:rPr>
          <w:b/>
          <w:sz w:val="22"/>
          <w:szCs w:val="22"/>
        </w:rPr>
        <w:t xml:space="preserve">: </w:t>
      </w:r>
      <w:r w:rsidR="004813F1" w:rsidRPr="005906CC">
        <w:rPr>
          <w:b/>
          <w:sz w:val="22"/>
          <w:szCs w:val="22"/>
          <w:lang w:val="sr-Cyrl-RS"/>
        </w:rPr>
        <w:t>У листовима непокретности на кп.бр.7405/140</w:t>
      </w:r>
      <w:r w:rsidR="00774DC2" w:rsidRPr="005906CC">
        <w:rPr>
          <w:b/>
          <w:sz w:val="22"/>
          <w:szCs w:val="22"/>
          <w:lang w:val="sr-Cyrl-RS"/>
        </w:rPr>
        <w:t>,</w:t>
      </w:r>
      <w:r w:rsidR="00D6772E" w:rsidRPr="005906CC">
        <w:rPr>
          <w:b/>
          <w:sz w:val="22"/>
          <w:szCs w:val="22"/>
          <w:lang w:val="sr-Cyrl-RS"/>
        </w:rPr>
        <w:t xml:space="preserve"> </w:t>
      </w:r>
      <w:r w:rsidR="00774DC2" w:rsidRPr="005906CC">
        <w:rPr>
          <w:b/>
          <w:sz w:val="22"/>
          <w:szCs w:val="22"/>
          <w:lang w:val="sr-Cyrl-RS"/>
        </w:rPr>
        <w:t xml:space="preserve">7405/65 и 7405/59 </w:t>
      </w:r>
      <w:r w:rsidR="004813F1" w:rsidRPr="005906CC">
        <w:rPr>
          <w:b/>
          <w:sz w:val="22"/>
          <w:szCs w:val="22"/>
          <w:lang w:val="sr-Cyrl-RS"/>
        </w:rPr>
        <w:t>КО Крагујевац 1</w:t>
      </w:r>
      <w:r w:rsidR="00D6772E" w:rsidRPr="005906CC">
        <w:rPr>
          <w:b/>
          <w:sz w:val="22"/>
          <w:szCs w:val="22"/>
          <w:lang w:val="sr-Cyrl-RS"/>
        </w:rPr>
        <w:t xml:space="preserve"> </w:t>
      </w:r>
      <w:r w:rsidR="004813F1" w:rsidRPr="005906CC">
        <w:rPr>
          <w:b/>
          <w:sz w:val="22"/>
          <w:szCs w:val="22"/>
          <w:lang w:val="sr-Cyrl-RS"/>
        </w:rPr>
        <w:t>уписана је забележба службености пролаза (пешице и колима)</w:t>
      </w:r>
      <w:r w:rsidR="00D6772E" w:rsidRPr="005906CC">
        <w:rPr>
          <w:b/>
          <w:sz w:val="22"/>
          <w:szCs w:val="22"/>
          <w:lang w:val="sr-Cyrl-RS"/>
        </w:rPr>
        <w:t xml:space="preserve"> </w:t>
      </w:r>
      <w:r w:rsidR="004813F1" w:rsidRPr="005906CC">
        <w:rPr>
          <w:b/>
          <w:sz w:val="22"/>
          <w:szCs w:val="22"/>
          <w:lang w:val="sr-Cyrl-RS"/>
        </w:rPr>
        <w:t>учесника Споразума о начину и условима деобе непокретности закљученог између друштава Групе застава дана 31.08.1995</w:t>
      </w:r>
      <w:r w:rsidR="00D6772E" w:rsidRPr="005906CC">
        <w:rPr>
          <w:b/>
          <w:sz w:val="22"/>
          <w:szCs w:val="22"/>
          <w:lang w:val="sr-Cyrl-RS"/>
        </w:rPr>
        <w:t>.</w:t>
      </w:r>
      <w:r w:rsidR="004813F1" w:rsidRPr="005906CC">
        <w:rPr>
          <w:b/>
          <w:sz w:val="22"/>
          <w:szCs w:val="22"/>
          <w:lang w:val="sr-Cyrl-RS"/>
        </w:rPr>
        <w:t xml:space="preserve"> године</w:t>
      </w:r>
      <w:r w:rsidR="0069515B" w:rsidRPr="005906CC">
        <w:rPr>
          <w:b/>
          <w:sz w:val="22"/>
          <w:szCs w:val="22"/>
          <w:lang w:val="sr-Latn-RS"/>
        </w:rPr>
        <w:t xml:space="preserve"> </w:t>
      </w:r>
      <w:r w:rsidR="004813F1" w:rsidRPr="005906CC">
        <w:rPr>
          <w:b/>
          <w:sz w:val="22"/>
          <w:szCs w:val="22"/>
          <w:lang w:val="sr-Cyrl-RS"/>
        </w:rPr>
        <w:t>ч</w:t>
      </w:r>
      <w:r w:rsidR="0069515B" w:rsidRPr="005906CC">
        <w:rPr>
          <w:b/>
          <w:sz w:val="22"/>
          <w:szCs w:val="22"/>
          <w:lang w:val="sr-Latn-RS"/>
        </w:rPr>
        <w:t>и</w:t>
      </w:r>
      <w:r w:rsidR="004813F1" w:rsidRPr="005906CC">
        <w:rPr>
          <w:b/>
          <w:sz w:val="22"/>
          <w:szCs w:val="22"/>
          <w:lang w:val="sr-Cyrl-RS"/>
        </w:rPr>
        <w:t>ји се објекат налази на земљишту другог учесника и право коруишћења земљишта које служи редовној употреби објекта.</w:t>
      </w:r>
      <w:r w:rsidR="00D6772E" w:rsidRPr="005906CC">
        <w:rPr>
          <w:b/>
          <w:sz w:val="22"/>
          <w:szCs w:val="22"/>
          <w:lang w:val="sr-Cyrl-RS"/>
        </w:rPr>
        <w:t xml:space="preserve"> </w:t>
      </w:r>
      <w:r w:rsidR="004813F1" w:rsidRPr="005906CC">
        <w:rPr>
          <w:b/>
          <w:sz w:val="22"/>
          <w:szCs w:val="22"/>
          <w:lang w:val="sr-Cyrl-RS"/>
        </w:rPr>
        <w:t>Такође на предметним непокретностима на кп.бр.7405/140 и кп.бр.7405/9 КО Крагујевац 1,</w:t>
      </w:r>
      <w:r w:rsidR="00D6772E" w:rsidRPr="005906CC">
        <w:rPr>
          <w:b/>
          <w:sz w:val="22"/>
          <w:szCs w:val="22"/>
          <w:lang w:val="sr-Cyrl-RS"/>
        </w:rPr>
        <w:t xml:space="preserve"> </w:t>
      </w:r>
      <w:r w:rsidR="004813F1" w:rsidRPr="005906CC">
        <w:rPr>
          <w:b/>
          <w:sz w:val="22"/>
          <w:szCs w:val="22"/>
          <w:lang w:val="sr-Cyrl-RS"/>
        </w:rPr>
        <w:t>постоје забележбе да предметне непокретности представљају</w:t>
      </w:r>
      <w:r w:rsidR="00D6772E" w:rsidRPr="005906CC">
        <w:rPr>
          <w:b/>
          <w:sz w:val="22"/>
          <w:szCs w:val="22"/>
          <w:lang w:val="sr-Cyrl-RS"/>
        </w:rPr>
        <w:t xml:space="preserve"> </w:t>
      </w:r>
      <w:r w:rsidR="004813F1" w:rsidRPr="005906CC">
        <w:rPr>
          <w:b/>
          <w:sz w:val="22"/>
          <w:szCs w:val="22"/>
          <w:lang w:val="sr-Cyrl-RS"/>
        </w:rPr>
        <w:t>културно добро од изузетног значаја за Републику Србију.</w:t>
      </w:r>
      <w:r w:rsidR="00D6772E" w:rsidRPr="005906CC">
        <w:rPr>
          <w:b/>
          <w:sz w:val="22"/>
          <w:szCs w:val="22"/>
          <w:lang w:val="sr-Cyrl-RS"/>
        </w:rPr>
        <w:t xml:space="preserve"> </w:t>
      </w:r>
      <w:proofErr w:type="spellStart"/>
      <w:r w:rsidRPr="005906CC">
        <w:rPr>
          <w:b/>
          <w:sz w:val="22"/>
          <w:szCs w:val="22"/>
        </w:rPr>
        <w:t>Списак</w:t>
      </w:r>
      <w:proofErr w:type="spellEnd"/>
      <w:r w:rsidRPr="005906CC">
        <w:rPr>
          <w:b/>
          <w:sz w:val="22"/>
          <w:szCs w:val="22"/>
        </w:rPr>
        <w:t xml:space="preserve"> </w:t>
      </w:r>
      <w:proofErr w:type="spellStart"/>
      <w:r w:rsidRPr="005906CC">
        <w:rPr>
          <w:b/>
          <w:sz w:val="22"/>
          <w:szCs w:val="22"/>
        </w:rPr>
        <w:t>целокупне</w:t>
      </w:r>
      <w:proofErr w:type="spellEnd"/>
      <w:r w:rsidRPr="005906CC">
        <w:rPr>
          <w:b/>
          <w:sz w:val="22"/>
          <w:szCs w:val="22"/>
        </w:rPr>
        <w:t xml:space="preserve"> </w:t>
      </w:r>
      <w:proofErr w:type="spellStart"/>
      <w:r w:rsidRPr="005906CC">
        <w:rPr>
          <w:b/>
          <w:sz w:val="22"/>
          <w:szCs w:val="22"/>
        </w:rPr>
        <w:t>имовине</w:t>
      </w:r>
      <w:proofErr w:type="spellEnd"/>
      <w:r w:rsidRPr="005906CC">
        <w:rPr>
          <w:b/>
          <w:sz w:val="22"/>
          <w:szCs w:val="22"/>
        </w:rPr>
        <w:t xml:space="preserve"> </w:t>
      </w:r>
      <w:proofErr w:type="spellStart"/>
      <w:r w:rsidRPr="005906CC">
        <w:rPr>
          <w:b/>
          <w:sz w:val="22"/>
          <w:szCs w:val="22"/>
        </w:rPr>
        <w:t>стечајног</w:t>
      </w:r>
      <w:proofErr w:type="spellEnd"/>
      <w:r w:rsidRPr="005906CC">
        <w:rPr>
          <w:b/>
          <w:sz w:val="22"/>
          <w:szCs w:val="22"/>
        </w:rPr>
        <w:t xml:space="preserve"> </w:t>
      </w:r>
      <w:proofErr w:type="spellStart"/>
      <w:r w:rsidRPr="005906CC">
        <w:rPr>
          <w:b/>
          <w:sz w:val="22"/>
          <w:szCs w:val="22"/>
        </w:rPr>
        <w:t>дужника</w:t>
      </w:r>
      <w:proofErr w:type="spellEnd"/>
      <w:r w:rsidRPr="005906CC">
        <w:rPr>
          <w:b/>
          <w:sz w:val="22"/>
          <w:szCs w:val="22"/>
        </w:rPr>
        <w:t xml:space="preserve">, </w:t>
      </w:r>
      <w:proofErr w:type="spellStart"/>
      <w:r w:rsidRPr="005906CC">
        <w:rPr>
          <w:b/>
          <w:sz w:val="22"/>
          <w:szCs w:val="22"/>
        </w:rPr>
        <w:t>као</w:t>
      </w:r>
      <w:proofErr w:type="spellEnd"/>
      <w:r w:rsidRPr="005906CC">
        <w:rPr>
          <w:b/>
          <w:sz w:val="22"/>
          <w:szCs w:val="22"/>
        </w:rPr>
        <w:t xml:space="preserve"> и </w:t>
      </w:r>
      <w:proofErr w:type="spellStart"/>
      <w:r w:rsidRPr="005906CC">
        <w:rPr>
          <w:b/>
          <w:sz w:val="22"/>
          <w:szCs w:val="22"/>
        </w:rPr>
        <w:t>статус</w:t>
      </w:r>
      <w:proofErr w:type="spellEnd"/>
      <w:r w:rsidRPr="005906CC">
        <w:rPr>
          <w:b/>
          <w:sz w:val="22"/>
          <w:szCs w:val="22"/>
        </w:rPr>
        <w:t xml:space="preserve"> </w:t>
      </w:r>
      <w:proofErr w:type="spellStart"/>
      <w:r w:rsidRPr="005906CC">
        <w:rPr>
          <w:b/>
          <w:sz w:val="22"/>
          <w:szCs w:val="22"/>
        </w:rPr>
        <w:t>исте</w:t>
      </w:r>
      <w:proofErr w:type="spellEnd"/>
      <w:r w:rsidRPr="005906CC">
        <w:rPr>
          <w:b/>
          <w:sz w:val="22"/>
          <w:szCs w:val="22"/>
        </w:rPr>
        <w:t xml:space="preserve">, </w:t>
      </w:r>
      <w:proofErr w:type="spellStart"/>
      <w:r w:rsidRPr="005906CC">
        <w:rPr>
          <w:b/>
          <w:sz w:val="22"/>
          <w:szCs w:val="22"/>
        </w:rPr>
        <w:t>детаљно</w:t>
      </w:r>
      <w:proofErr w:type="spellEnd"/>
      <w:r w:rsidRPr="005906CC">
        <w:rPr>
          <w:b/>
          <w:sz w:val="22"/>
          <w:szCs w:val="22"/>
        </w:rPr>
        <w:t xml:space="preserve"> </w:t>
      </w:r>
      <w:proofErr w:type="spellStart"/>
      <w:r w:rsidRPr="005906CC">
        <w:rPr>
          <w:b/>
          <w:sz w:val="22"/>
          <w:szCs w:val="22"/>
        </w:rPr>
        <w:t>је</w:t>
      </w:r>
      <w:proofErr w:type="spellEnd"/>
      <w:r w:rsidRPr="005906CC">
        <w:rPr>
          <w:b/>
          <w:sz w:val="22"/>
          <w:szCs w:val="22"/>
        </w:rPr>
        <w:t xml:space="preserve"> </w:t>
      </w:r>
      <w:proofErr w:type="spellStart"/>
      <w:r w:rsidRPr="005906CC">
        <w:rPr>
          <w:b/>
          <w:sz w:val="22"/>
          <w:szCs w:val="22"/>
        </w:rPr>
        <w:t>приказан</w:t>
      </w:r>
      <w:proofErr w:type="spellEnd"/>
      <w:r w:rsidRPr="005906CC">
        <w:rPr>
          <w:b/>
          <w:sz w:val="22"/>
          <w:szCs w:val="22"/>
        </w:rPr>
        <w:t xml:space="preserve"> у </w:t>
      </w:r>
      <w:proofErr w:type="spellStart"/>
      <w:r w:rsidRPr="005906CC">
        <w:rPr>
          <w:b/>
          <w:sz w:val="22"/>
          <w:szCs w:val="22"/>
        </w:rPr>
        <w:t>Продајној</w:t>
      </w:r>
      <w:proofErr w:type="spellEnd"/>
      <w:r w:rsidRPr="005906CC">
        <w:rPr>
          <w:b/>
          <w:sz w:val="22"/>
          <w:szCs w:val="22"/>
        </w:rPr>
        <w:t xml:space="preserve"> </w:t>
      </w:r>
      <w:proofErr w:type="spellStart"/>
      <w:r w:rsidRPr="005906CC">
        <w:rPr>
          <w:b/>
          <w:sz w:val="22"/>
          <w:szCs w:val="22"/>
        </w:rPr>
        <w:t>документацији</w:t>
      </w:r>
      <w:proofErr w:type="spellEnd"/>
      <w:r w:rsidR="00D6772E" w:rsidRPr="005906CC">
        <w:rPr>
          <w:b/>
          <w:sz w:val="22"/>
          <w:szCs w:val="22"/>
          <w:lang w:val="sr-Cyrl-RS"/>
        </w:rPr>
        <w:t>.</w:t>
      </w:r>
      <w:r w:rsidRPr="005906CC">
        <w:rPr>
          <w:b/>
          <w:sz w:val="22"/>
          <w:szCs w:val="22"/>
        </w:rPr>
        <w:t>)</w:t>
      </w:r>
    </w:p>
    <w:p w14:paraId="2C64951F" w14:textId="77777777" w:rsidR="00A37ABD" w:rsidRPr="00E807EA" w:rsidRDefault="00A37ABD" w:rsidP="004D06E9">
      <w:pPr>
        <w:jc w:val="both"/>
        <w:rPr>
          <w:i/>
          <w:sz w:val="22"/>
          <w:szCs w:val="22"/>
          <w:lang w:val="sr-Cyrl-CS"/>
        </w:rPr>
      </w:pPr>
    </w:p>
    <w:p w14:paraId="29B98ABF" w14:textId="77777777" w:rsidR="004D06E9" w:rsidRPr="00E807EA" w:rsidRDefault="004D06E9" w:rsidP="004D06E9">
      <w:pPr>
        <w:jc w:val="both"/>
        <w:rPr>
          <w:sz w:val="22"/>
          <w:szCs w:val="22"/>
          <w:lang w:val="sr-Cyrl-CS"/>
        </w:rPr>
      </w:pPr>
      <w:r w:rsidRPr="00E807EA">
        <w:rPr>
          <w:sz w:val="22"/>
          <w:szCs w:val="22"/>
          <w:lang w:val="sr-Cyrl-CS"/>
        </w:rPr>
        <w:t>Право на учешће у поступку продаје имају сва правна и физичка лица</w:t>
      </w:r>
      <w:r w:rsidRPr="00E807EA">
        <w:rPr>
          <w:sz w:val="22"/>
          <w:szCs w:val="22"/>
          <w:lang w:val="ru-RU"/>
        </w:rPr>
        <w:t xml:space="preserve"> </w:t>
      </w:r>
      <w:r w:rsidRPr="00E807EA">
        <w:rPr>
          <w:sz w:val="22"/>
          <w:szCs w:val="22"/>
          <w:lang w:val="sr-Cyrl-CS"/>
        </w:rPr>
        <w:t>која:</w:t>
      </w:r>
    </w:p>
    <w:p w14:paraId="4E0C9BF9" w14:textId="77777777" w:rsidR="004D06E9" w:rsidRPr="00E807EA" w:rsidRDefault="00E362E2" w:rsidP="004D06E9">
      <w:pPr>
        <w:jc w:val="both"/>
        <w:rPr>
          <w:sz w:val="22"/>
          <w:szCs w:val="22"/>
        </w:rPr>
      </w:pPr>
      <w:r w:rsidRPr="00E807EA">
        <w:rPr>
          <w:sz w:val="22"/>
          <w:szCs w:val="22"/>
        </w:rPr>
        <w:t xml:space="preserve">          </w:t>
      </w:r>
    </w:p>
    <w:p w14:paraId="54C89073" w14:textId="56774ED5" w:rsidR="00D87B48" w:rsidRPr="00E807EA" w:rsidRDefault="004D06E9" w:rsidP="00D87B48">
      <w:pPr>
        <w:numPr>
          <w:ilvl w:val="0"/>
          <w:numId w:val="1"/>
        </w:numPr>
        <w:tabs>
          <w:tab w:val="clear" w:pos="720"/>
          <w:tab w:val="num" w:pos="360"/>
        </w:tabs>
        <w:ind w:left="360"/>
        <w:jc w:val="both"/>
        <w:rPr>
          <w:sz w:val="22"/>
          <w:szCs w:val="22"/>
          <w:lang w:val="sr-Cyrl-CS"/>
        </w:rPr>
      </w:pPr>
      <w:r w:rsidRPr="00E807EA">
        <w:rPr>
          <w:sz w:val="22"/>
          <w:szCs w:val="22"/>
          <w:lang w:val="sr-Cyrl-CS"/>
        </w:rPr>
        <w:t xml:space="preserve">након добијања профактуре, изврше уплату ради откупа продајне документације у износу од </w:t>
      </w:r>
      <w:r w:rsidR="00BF5D20" w:rsidRPr="00E807EA">
        <w:rPr>
          <w:bCs/>
          <w:sz w:val="22"/>
          <w:szCs w:val="22"/>
          <w:lang w:val="sr-Cyrl-CS"/>
        </w:rPr>
        <w:t>6</w:t>
      </w:r>
      <w:r w:rsidR="005C01D7" w:rsidRPr="00E807EA">
        <w:rPr>
          <w:bCs/>
          <w:sz w:val="22"/>
          <w:szCs w:val="22"/>
          <w:lang w:val="sr-Cyrl-CS"/>
        </w:rPr>
        <w:t>0</w:t>
      </w:r>
      <w:r w:rsidR="00D73207" w:rsidRPr="00E807EA">
        <w:rPr>
          <w:bCs/>
          <w:sz w:val="22"/>
          <w:szCs w:val="22"/>
          <w:lang w:val="sr-Cyrl-CS"/>
        </w:rPr>
        <w:t>0.000,00</w:t>
      </w:r>
      <w:r w:rsidRPr="00E807EA">
        <w:rPr>
          <w:bCs/>
          <w:sz w:val="22"/>
          <w:szCs w:val="22"/>
          <w:lang w:val="ru-RU"/>
        </w:rPr>
        <w:t xml:space="preserve"> </w:t>
      </w:r>
      <w:r w:rsidRPr="00E807EA">
        <w:rPr>
          <w:bCs/>
          <w:sz w:val="22"/>
          <w:szCs w:val="22"/>
          <w:lang w:val="sr-Cyrl-CS"/>
        </w:rPr>
        <w:t>динара</w:t>
      </w:r>
      <w:r w:rsidR="003B5DE5" w:rsidRPr="00E807EA">
        <w:rPr>
          <w:bCs/>
          <w:sz w:val="22"/>
          <w:szCs w:val="22"/>
          <w:lang w:val="sr-Cyrl-CS"/>
        </w:rPr>
        <w:t xml:space="preserve"> </w:t>
      </w:r>
      <w:r w:rsidR="00763AC2" w:rsidRPr="00E807EA">
        <w:rPr>
          <w:bCs/>
          <w:sz w:val="22"/>
          <w:szCs w:val="22"/>
          <w:lang w:val="sr-Cyrl-CS"/>
        </w:rPr>
        <w:t>+ ПДВ</w:t>
      </w:r>
      <w:r w:rsidRPr="00E807EA">
        <w:rPr>
          <w:bCs/>
          <w:sz w:val="22"/>
          <w:szCs w:val="22"/>
          <w:lang w:val="sr-Cyrl-CS"/>
        </w:rPr>
        <w:t xml:space="preserve">. </w:t>
      </w:r>
      <w:r w:rsidR="00D87B48" w:rsidRPr="00E807EA">
        <w:rPr>
          <w:sz w:val="22"/>
          <w:szCs w:val="22"/>
          <w:lang w:val="sr-Cyrl-CS"/>
        </w:rPr>
        <w:t>Профактура се може преузети на адреси</w:t>
      </w:r>
      <w:r w:rsidR="00401B8C" w:rsidRPr="00E807EA">
        <w:rPr>
          <w:sz w:val="22"/>
          <w:szCs w:val="22"/>
          <w:lang w:val="sr-Cyrl-CS"/>
        </w:rPr>
        <w:t xml:space="preserve"> повереника Љубиша Перовић</w:t>
      </w:r>
      <w:r w:rsidR="00D87B48" w:rsidRPr="00E807EA">
        <w:rPr>
          <w:sz w:val="22"/>
          <w:szCs w:val="22"/>
          <w:lang w:val="sr-Cyrl-CS"/>
        </w:rPr>
        <w:t xml:space="preserve"> </w:t>
      </w:r>
      <w:r w:rsidR="001842B1" w:rsidRPr="00E807EA">
        <w:rPr>
          <w:sz w:val="22"/>
          <w:szCs w:val="22"/>
          <w:lang w:val="sr-Cyrl-CS"/>
        </w:rPr>
        <w:t>ул. Драгослава Срејовића бр.21</w:t>
      </w:r>
      <w:r w:rsidR="00336E99" w:rsidRPr="00E807EA">
        <w:rPr>
          <w:sz w:val="22"/>
          <w:szCs w:val="22"/>
        </w:rPr>
        <w:t>,</w:t>
      </w:r>
      <w:r w:rsidR="001842B1" w:rsidRPr="00E807EA">
        <w:rPr>
          <w:sz w:val="22"/>
          <w:szCs w:val="22"/>
          <w:lang w:val="sr-Cyrl-CS"/>
        </w:rPr>
        <w:t xml:space="preserve"> 34</w:t>
      </w:r>
      <w:r w:rsidR="009A18FA" w:rsidRPr="00E807EA">
        <w:rPr>
          <w:sz w:val="22"/>
          <w:szCs w:val="22"/>
          <w:lang w:val="sr-Cyrl-CS"/>
        </w:rPr>
        <w:t>000</w:t>
      </w:r>
      <w:r w:rsidR="00D87B48" w:rsidRPr="00E807EA">
        <w:rPr>
          <w:sz w:val="22"/>
          <w:szCs w:val="22"/>
          <w:lang w:val="sr-Cyrl-CS"/>
        </w:rPr>
        <w:t xml:space="preserve"> </w:t>
      </w:r>
      <w:r w:rsidR="001842B1" w:rsidRPr="00E807EA">
        <w:rPr>
          <w:sz w:val="22"/>
          <w:szCs w:val="22"/>
          <w:lang w:val="sr-Cyrl-RS"/>
        </w:rPr>
        <w:t>Крагујевац</w:t>
      </w:r>
      <w:r w:rsidR="00D87B48" w:rsidRPr="00E807EA">
        <w:rPr>
          <w:sz w:val="22"/>
          <w:szCs w:val="22"/>
          <w:lang w:val="ru-RU"/>
        </w:rPr>
        <w:t xml:space="preserve">, </w:t>
      </w:r>
      <w:r w:rsidR="00D87B48" w:rsidRPr="00E807EA">
        <w:rPr>
          <w:sz w:val="22"/>
          <w:szCs w:val="22"/>
          <w:lang w:val="sr-Cyrl-CS"/>
        </w:rPr>
        <w:t>сваког радног дана у периоду од 09:00 до 1</w:t>
      </w:r>
      <w:r w:rsidR="00A37ABD" w:rsidRPr="00E807EA">
        <w:rPr>
          <w:sz w:val="22"/>
          <w:szCs w:val="22"/>
        </w:rPr>
        <w:t>5</w:t>
      </w:r>
      <w:r w:rsidR="00D87B48" w:rsidRPr="00E807EA">
        <w:rPr>
          <w:sz w:val="22"/>
          <w:szCs w:val="22"/>
          <w:lang w:val="sr-Cyrl-CS"/>
        </w:rPr>
        <w:t>:00 часов</w:t>
      </w:r>
      <w:r w:rsidR="00382021" w:rsidRPr="00E807EA">
        <w:rPr>
          <w:sz w:val="22"/>
          <w:szCs w:val="22"/>
          <w:lang w:val="sr-Cyrl-CS"/>
        </w:rPr>
        <w:t>а, уз обавезну најаву</w:t>
      </w:r>
      <w:r w:rsidR="001842B1" w:rsidRPr="00E807EA">
        <w:rPr>
          <w:sz w:val="22"/>
          <w:szCs w:val="22"/>
          <w:lang w:val="sr-Cyrl-CS"/>
        </w:rPr>
        <w:t xml:space="preserve"> поверенику стечајног</w:t>
      </w:r>
      <w:r w:rsidR="000B066E" w:rsidRPr="00E807EA">
        <w:rPr>
          <w:sz w:val="22"/>
          <w:szCs w:val="22"/>
          <w:lang w:val="sr-Cyrl-CS"/>
        </w:rPr>
        <w:t xml:space="preserve"> управник</w:t>
      </w:r>
      <w:r w:rsidR="001842B1" w:rsidRPr="00E807EA">
        <w:rPr>
          <w:sz w:val="22"/>
          <w:szCs w:val="22"/>
          <w:lang w:val="sr-Cyrl-CS"/>
        </w:rPr>
        <w:t>а</w:t>
      </w:r>
      <w:r w:rsidR="005906CC">
        <w:rPr>
          <w:sz w:val="22"/>
          <w:szCs w:val="22"/>
          <w:lang w:val="sr-Cyrl-CS"/>
        </w:rPr>
        <w:t xml:space="preserve"> или пу</w:t>
      </w:r>
      <w:r w:rsidR="00DE1879">
        <w:rPr>
          <w:sz w:val="22"/>
          <w:szCs w:val="22"/>
          <w:lang w:val="sr-Cyrl-CS"/>
        </w:rPr>
        <w:t>тем</w:t>
      </w:r>
      <w:r w:rsidR="005906CC">
        <w:rPr>
          <w:sz w:val="22"/>
          <w:szCs w:val="22"/>
          <w:lang w:val="sr-Cyrl-CS"/>
        </w:rPr>
        <w:t xml:space="preserve"> </w:t>
      </w:r>
      <w:r w:rsidR="005906CC" w:rsidRPr="00FF0068">
        <w:rPr>
          <w:sz w:val="22"/>
          <w:szCs w:val="22"/>
          <w:lang w:val="sr-Cyrl-CS"/>
        </w:rPr>
        <w:t xml:space="preserve">мејла: </w:t>
      </w:r>
      <w:r w:rsidR="00DE1879" w:rsidRPr="00FF0068">
        <w:rPr>
          <w:sz w:val="22"/>
          <w:szCs w:val="22"/>
          <w:lang w:val="sr-Cyrl-RS"/>
        </w:rPr>
        <w:t>perovickg@yahoo.com</w:t>
      </w:r>
      <w:r w:rsidR="00156225" w:rsidRPr="00FF0068">
        <w:rPr>
          <w:sz w:val="22"/>
          <w:szCs w:val="22"/>
        </w:rPr>
        <w:t>.</w:t>
      </w:r>
      <w:r w:rsidR="00156225" w:rsidRPr="00E807EA">
        <w:rPr>
          <w:sz w:val="22"/>
          <w:szCs w:val="22"/>
        </w:rPr>
        <w:t xml:space="preserve"> </w:t>
      </w:r>
      <w:proofErr w:type="spellStart"/>
      <w:r w:rsidR="00156225" w:rsidRPr="00E807EA">
        <w:rPr>
          <w:sz w:val="22"/>
          <w:szCs w:val="22"/>
        </w:rPr>
        <w:t>Рок</w:t>
      </w:r>
      <w:proofErr w:type="spellEnd"/>
      <w:r w:rsidR="00156225" w:rsidRPr="00E807EA">
        <w:rPr>
          <w:sz w:val="22"/>
          <w:szCs w:val="22"/>
        </w:rPr>
        <w:t xml:space="preserve"> </w:t>
      </w:r>
      <w:proofErr w:type="spellStart"/>
      <w:r w:rsidR="00156225" w:rsidRPr="00E807EA">
        <w:rPr>
          <w:sz w:val="22"/>
          <w:szCs w:val="22"/>
        </w:rPr>
        <w:t>за</w:t>
      </w:r>
      <w:proofErr w:type="spellEnd"/>
      <w:r w:rsidR="00156225" w:rsidRPr="00E807EA">
        <w:rPr>
          <w:sz w:val="22"/>
          <w:szCs w:val="22"/>
        </w:rPr>
        <w:t xml:space="preserve"> </w:t>
      </w:r>
      <w:proofErr w:type="spellStart"/>
      <w:r w:rsidR="00156225" w:rsidRPr="00E807EA">
        <w:rPr>
          <w:sz w:val="22"/>
          <w:szCs w:val="22"/>
        </w:rPr>
        <w:t>откуп</w:t>
      </w:r>
      <w:proofErr w:type="spellEnd"/>
      <w:r w:rsidR="00156225" w:rsidRPr="00E807EA">
        <w:rPr>
          <w:sz w:val="22"/>
          <w:szCs w:val="22"/>
        </w:rPr>
        <w:t xml:space="preserve"> </w:t>
      </w:r>
      <w:proofErr w:type="spellStart"/>
      <w:r w:rsidR="00156225" w:rsidRPr="00E807EA">
        <w:rPr>
          <w:sz w:val="22"/>
          <w:szCs w:val="22"/>
        </w:rPr>
        <w:t>продајне</w:t>
      </w:r>
      <w:proofErr w:type="spellEnd"/>
      <w:r w:rsidR="00156225" w:rsidRPr="00E807EA">
        <w:rPr>
          <w:sz w:val="22"/>
          <w:szCs w:val="22"/>
        </w:rPr>
        <w:t xml:space="preserve"> </w:t>
      </w:r>
      <w:proofErr w:type="spellStart"/>
      <w:r w:rsidR="00156225" w:rsidRPr="00E807EA">
        <w:rPr>
          <w:sz w:val="22"/>
          <w:szCs w:val="22"/>
        </w:rPr>
        <w:t>документације</w:t>
      </w:r>
      <w:proofErr w:type="spellEnd"/>
      <w:r w:rsidR="00156225" w:rsidRPr="00E807EA">
        <w:rPr>
          <w:sz w:val="22"/>
          <w:szCs w:val="22"/>
        </w:rPr>
        <w:t xml:space="preserve"> </w:t>
      </w:r>
      <w:proofErr w:type="spellStart"/>
      <w:r w:rsidR="00156225" w:rsidRPr="00E807EA">
        <w:rPr>
          <w:sz w:val="22"/>
          <w:szCs w:val="22"/>
        </w:rPr>
        <w:t>је</w:t>
      </w:r>
      <w:proofErr w:type="spellEnd"/>
      <w:r w:rsidR="00D87B48" w:rsidRPr="00E807EA">
        <w:rPr>
          <w:sz w:val="22"/>
          <w:szCs w:val="22"/>
          <w:lang w:val="sr-Cyrl-CS"/>
        </w:rPr>
        <w:t xml:space="preserve"> </w:t>
      </w:r>
      <w:r w:rsidR="009871ED">
        <w:rPr>
          <w:sz w:val="22"/>
          <w:szCs w:val="22"/>
          <w:lang w:val="sr-Cyrl-RS"/>
        </w:rPr>
        <w:t>17</w:t>
      </w:r>
      <w:r w:rsidR="00382021" w:rsidRPr="00E807EA">
        <w:rPr>
          <w:sz w:val="22"/>
          <w:szCs w:val="22"/>
        </w:rPr>
        <w:t>.</w:t>
      </w:r>
      <w:r w:rsidR="001E39C9">
        <w:rPr>
          <w:sz w:val="22"/>
          <w:szCs w:val="22"/>
          <w:lang w:val="sr-Cyrl-RS"/>
        </w:rPr>
        <w:t>05</w:t>
      </w:r>
      <w:r w:rsidR="001E39C9">
        <w:rPr>
          <w:sz w:val="22"/>
          <w:szCs w:val="22"/>
        </w:rPr>
        <w:t>.2022</w:t>
      </w:r>
      <w:r w:rsidR="00590154" w:rsidRPr="00E807EA">
        <w:rPr>
          <w:sz w:val="22"/>
          <w:szCs w:val="22"/>
        </w:rPr>
        <w:t>.</w:t>
      </w:r>
      <w:r w:rsidR="00DD56B3">
        <w:rPr>
          <w:sz w:val="22"/>
          <w:szCs w:val="22"/>
          <w:lang w:val="sr-Cyrl-RS"/>
        </w:rPr>
        <w:t xml:space="preserve"> </w:t>
      </w:r>
      <w:r w:rsidR="003E07E9" w:rsidRPr="00E807EA">
        <w:rPr>
          <w:sz w:val="22"/>
          <w:szCs w:val="22"/>
        </w:rPr>
        <w:t>г</w:t>
      </w:r>
      <w:r w:rsidR="00D87B48" w:rsidRPr="00E807EA">
        <w:rPr>
          <w:sz w:val="22"/>
          <w:szCs w:val="22"/>
          <w:lang w:val="sr-Cyrl-CS"/>
        </w:rPr>
        <w:t>одине.</w:t>
      </w:r>
      <w:r w:rsidR="00156225" w:rsidRPr="00E807EA">
        <w:rPr>
          <w:sz w:val="22"/>
          <w:szCs w:val="22"/>
        </w:rPr>
        <w:t xml:space="preserve"> </w:t>
      </w:r>
    </w:p>
    <w:p w14:paraId="2D5A6252" w14:textId="53ADACD0" w:rsidR="00D87B48" w:rsidRPr="00E807EA" w:rsidRDefault="00D87B48" w:rsidP="00D87B48">
      <w:pPr>
        <w:numPr>
          <w:ilvl w:val="0"/>
          <w:numId w:val="1"/>
        </w:numPr>
        <w:tabs>
          <w:tab w:val="clear" w:pos="720"/>
          <w:tab w:val="num" w:pos="360"/>
        </w:tabs>
        <w:ind w:left="360"/>
        <w:jc w:val="both"/>
        <w:rPr>
          <w:sz w:val="22"/>
          <w:szCs w:val="22"/>
          <w:lang w:val="sr-Cyrl-CS"/>
        </w:rPr>
      </w:pPr>
      <w:r w:rsidRPr="00E807EA">
        <w:rPr>
          <w:b/>
          <w:sz w:val="22"/>
          <w:szCs w:val="22"/>
          <w:lang w:val="sr-Cyrl-CS"/>
        </w:rPr>
        <w:t xml:space="preserve">уплате </w:t>
      </w:r>
      <w:r w:rsidRPr="00E807EA">
        <w:rPr>
          <w:b/>
          <w:bCs/>
          <w:sz w:val="22"/>
          <w:szCs w:val="22"/>
          <w:lang w:val="sr-Cyrl-CS"/>
        </w:rPr>
        <w:t>депозит</w:t>
      </w:r>
      <w:r w:rsidRPr="00E807EA">
        <w:rPr>
          <w:b/>
          <w:sz w:val="22"/>
          <w:szCs w:val="22"/>
          <w:lang w:val="sr-Cyrl-CS"/>
        </w:rPr>
        <w:t xml:space="preserve"> на текући рачун стечајног дужника бр:</w:t>
      </w:r>
      <w:r w:rsidRPr="00E807EA">
        <w:rPr>
          <w:b/>
          <w:sz w:val="22"/>
          <w:szCs w:val="22"/>
          <w:lang w:val="ru-RU"/>
        </w:rPr>
        <w:t xml:space="preserve"> </w:t>
      </w:r>
      <w:r w:rsidR="004A1AFE" w:rsidRPr="00E807EA">
        <w:rPr>
          <w:b/>
          <w:sz w:val="22"/>
          <w:szCs w:val="22"/>
          <w:lang w:val="sr-Cyrl-CS"/>
        </w:rPr>
        <w:t>360-10776-70</w:t>
      </w:r>
      <w:r w:rsidR="009A18FA" w:rsidRPr="00E807EA">
        <w:rPr>
          <w:b/>
          <w:sz w:val="22"/>
          <w:szCs w:val="22"/>
          <w:lang w:val="sr-Cyrl-CS"/>
        </w:rPr>
        <w:t xml:space="preserve"> </w:t>
      </w:r>
      <w:r w:rsidRPr="00E807EA">
        <w:rPr>
          <w:b/>
          <w:sz w:val="22"/>
          <w:szCs w:val="22"/>
          <w:lang w:val="sr-Cyrl-CS"/>
        </w:rPr>
        <w:t xml:space="preserve">код </w:t>
      </w:r>
      <w:r w:rsidR="00774DC2" w:rsidRPr="00E807EA">
        <w:rPr>
          <w:b/>
          <w:sz w:val="22"/>
          <w:szCs w:val="22"/>
          <w:lang w:val="sr-Cyrl-CS"/>
        </w:rPr>
        <w:t>Б</w:t>
      </w:r>
      <w:r w:rsidR="009E0F0E" w:rsidRPr="00E807EA">
        <w:rPr>
          <w:b/>
          <w:sz w:val="22"/>
          <w:szCs w:val="22"/>
          <w:lang w:val="sr-Cyrl-CS"/>
        </w:rPr>
        <w:t>анка</w:t>
      </w:r>
      <w:r w:rsidR="00774DC2" w:rsidRPr="00E807EA">
        <w:rPr>
          <w:b/>
          <w:sz w:val="22"/>
          <w:szCs w:val="22"/>
          <w:lang w:val="sr-Cyrl-CS"/>
        </w:rPr>
        <w:t xml:space="preserve"> П</w:t>
      </w:r>
      <w:r w:rsidR="009E0F0E" w:rsidRPr="00E807EA">
        <w:rPr>
          <w:b/>
          <w:sz w:val="22"/>
          <w:szCs w:val="22"/>
          <w:lang w:val="sr-Cyrl-CS"/>
        </w:rPr>
        <w:t>оштанска</w:t>
      </w:r>
      <w:r w:rsidR="00774DC2" w:rsidRPr="00E807EA">
        <w:rPr>
          <w:b/>
          <w:sz w:val="22"/>
          <w:szCs w:val="22"/>
          <w:lang w:val="sr-Cyrl-CS"/>
        </w:rPr>
        <w:t xml:space="preserve"> Ш</w:t>
      </w:r>
      <w:r w:rsidR="009E0F0E" w:rsidRPr="009E0F0E">
        <w:rPr>
          <w:b/>
          <w:sz w:val="22"/>
          <w:szCs w:val="22"/>
          <w:lang w:val="sr-Cyrl-CS"/>
        </w:rPr>
        <w:t>тедионица</w:t>
      </w:r>
      <w:r w:rsidR="00FA339C" w:rsidRPr="00E807EA">
        <w:rPr>
          <w:b/>
          <w:sz w:val="22"/>
          <w:szCs w:val="22"/>
        </w:rPr>
        <w:t xml:space="preserve"> </w:t>
      </w:r>
      <w:r w:rsidR="00DD56B3">
        <w:rPr>
          <w:b/>
          <w:sz w:val="22"/>
          <w:szCs w:val="22"/>
          <w:lang w:val="sr-Cyrl-CS"/>
        </w:rPr>
        <w:t>А</w:t>
      </w:r>
      <w:r w:rsidR="00382021" w:rsidRPr="00E807EA">
        <w:rPr>
          <w:b/>
          <w:sz w:val="22"/>
          <w:szCs w:val="22"/>
          <w:lang w:val="sr-Cyrl-CS"/>
        </w:rPr>
        <w:t>.</w:t>
      </w:r>
      <w:r w:rsidR="00DD56B3">
        <w:rPr>
          <w:b/>
          <w:sz w:val="22"/>
          <w:szCs w:val="22"/>
          <w:lang w:val="sr-Cyrl-CS"/>
        </w:rPr>
        <w:t>Д</w:t>
      </w:r>
      <w:r w:rsidR="00382021" w:rsidRPr="00E807EA">
        <w:rPr>
          <w:b/>
          <w:sz w:val="22"/>
          <w:szCs w:val="22"/>
          <w:lang w:val="sr-Cyrl-CS"/>
        </w:rPr>
        <w:t>. Београд</w:t>
      </w:r>
      <w:r w:rsidRPr="00E807EA">
        <w:rPr>
          <w:b/>
          <w:sz w:val="22"/>
          <w:szCs w:val="22"/>
          <w:lang w:val="sr-Cyrl-CS"/>
        </w:rPr>
        <w:t>,</w:t>
      </w:r>
      <w:r w:rsidRPr="00E807EA">
        <w:rPr>
          <w:sz w:val="22"/>
          <w:szCs w:val="22"/>
          <w:lang w:val="sr-Cyrl-CS"/>
        </w:rPr>
        <w:t xml:space="preserve"> или положе неопозиву првокласну банкарску гаранцију наплативу на први позив, најкасније </w:t>
      </w:r>
      <w:r w:rsidR="009871ED">
        <w:rPr>
          <w:b/>
          <w:sz w:val="22"/>
          <w:szCs w:val="22"/>
          <w:lang w:val="sr-Cyrl-RS"/>
        </w:rPr>
        <w:t>20</w:t>
      </w:r>
      <w:r w:rsidR="00252906" w:rsidRPr="00E807EA">
        <w:rPr>
          <w:b/>
          <w:sz w:val="22"/>
          <w:szCs w:val="22"/>
        </w:rPr>
        <w:t>.</w:t>
      </w:r>
      <w:r w:rsidR="001E39C9">
        <w:rPr>
          <w:b/>
          <w:sz w:val="22"/>
          <w:szCs w:val="22"/>
        </w:rPr>
        <w:t>05.2022</w:t>
      </w:r>
      <w:r w:rsidR="00590154" w:rsidRPr="00E807EA">
        <w:rPr>
          <w:b/>
          <w:sz w:val="22"/>
          <w:szCs w:val="22"/>
        </w:rPr>
        <w:t>.</w:t>
      </w:r>
      <w:r w:rsidRPr="00E807EA">
        <w:rPr>
          <w:b/>
          <w:sz w:val="22"/>
          <w:szCs w:val="22"/>
          <w:lang w:val="sr-Cyrl-CS"/>
        </w:rPr>
        <w:t xml:space="preserve"> године).</w:t>
      </w:r>
      <w:r w:rsidRPr="00E807EA">
        <w:rPr>
          <w:sz w:val="22"/>
          <w:szCs w:val="22"/>
          <w:lang w:val="sr-Cyrl-CS"/>
        </w:rPr>
        <w:t xml:space="preserve"> У случају да се као депозит положи првокласна банкарска гаранција, оригинал исте се ради провере мора доставити </w:t>
      </w:r>
      <w:r w:rsidRPr="00E807EA">
        <w:rPr>
          <w:b/>
          <w:sz w:val="22"/>
          <w:szCs w:val="22"/>
          <w:u w:val="single"/>
          <w:lang w:val="sr-Cyrl-CS"/>
        </w:rPr>
        <w:t>искључиво лично</w:t>
      </w:r>
      <w:r w:rsidRPr="00E807EA">
        <w:rPr>
          <w:sz w:val="22"/>
          <w:szCs w:val="22"/>
          <w:lang w:val="sr-Cyrl-CS"/>
        </w:rPr>
        <w:t xml:space="preserve"> </w:t>
      </w:r>
      <w:r w:rsidR="004A1AFE" w:rsidRPr="00E807EA">
        <w:rPr>
          <w:sz w:val="22"/>
          <w:szCs w:val="22"/>
          <w:lang w:val="sr-Cyrl-CS"/>
        </w:rPr>
        <w:t>Служби финансија Агенције за лиценцирање стечајних управника,</w:t>
      </w:r>
      <w:r w:rsidR="007B3BCB">
        <w:rPr>
          <w:sz w:val="22"/>
          <w:szCs w:val="22"/>
          <w:lang w:val="sr-Cyrl-CS"/>
        </w:rPr>
        <w:t xml:space="preserve"> </w:t>
      </w:r>
      <w:r w:rsidR="004A1AFE" w:rsidRPr="00E807EA">
        <w:rPr>
          <w:sz w:val="22"/>
          <w:szCs w:val="22"/>
          <w:lang w:val="sr-Cyrl-CS"/>
        </w:rPr>
        <w:t>Београд,</w:t>
      </w:r>
      <w:r w:rsidR="007B3BCB">
        <w:rPr>
          <w:sz w:val="22"/>
          <w:szCs w:val="22"/>
          <w:lang w:val="sr-Cyrl-CS"/>
        </w:rPr>
        <w:t xml:space="preserve"> </w:t>
      </w:r>
      <w:r w:rsidR="004A1AFE" w:rsidRPr="00E807EA">
        <w:rPr>
          <w:sz w:val="22"/>
          <w:szCs w:val="22"/>
          <w:lang w:val="sr-Cyrl-CS"/>
        </w:rPr>
        <w:t>Теразије 23,</w:t>
      </w:r>
      <w:r w:rsidR="007B3BCB">
        <w:rPr>
          <w:sz w:val="22"/>
          <w:szCs w:val="22"/>
          <w:lang w:val="sr-Cyrl-CS"/>
        </w:rPr>
        <w:t xml:space="preserve"> </w:t>
      </w:r>
      <w:r w:rsidR="004A1AFE" w:rsidRPr="00E807EA">
        <w:rPr>
          <w:sz w:val="22"/>
          <w:szCs w:val="22"/>
          <w:lang w:val="sr-Cyrl-CS"/>
        </w:rPr>
        <w:t>6 спрат</w:t>
      </w:r>
      <w:r w:rsidR="007B3BCB">
        <w:rPr>
          <w:sz w:val="22"/>
          <w:szCs w:val="22"/>
          <w:lang w:val="sr-Cyrl-CS"/>
        </w:rPr>
        <w:t>,</w:t>
      </w:r>
      <w:r w:rsidRPr="00E807EA">
        <w:rPr>
          <w:sz w:val="22"/>
          <w:szCs w:val="22"/>
          <w:lang w:val="sr-Cyrl-CS"/>
        </w:rPr>
        <w:t xml:space="preserve"> најкасније </w:t>
      </w:r>
      <w:r w:rsidR="009871ED">
        <w:rPr>
          <w:b/>
          <w:sz w:val="22"/>
          <w:szCs w:val="22"/>
          <w:lang w:val="sr-Cyrl-RS"/>
        </w:rPr>
        <w:t>20</w:t>
      </w:r>
      <w:r w:rsidR="00387CBE">
        <w:rPr>
          <w:b/>
          <w:sz w:val="22"/>
          <w:szCs w:val="22"/>
        </w:rPr>
        <w:t>.05.2022</w:t>
      </w:r>
      <w:r w:rsidRPr="00E807EA">
        <w:rPr>
          <w:b/>
          <w:sz w:val="22"/>
          <w:szCs w:val="22"/>
          <w:lang w:val="sr-Latn-CS"/>
        </w:rPr>
        <w:t xml:space="preserve">. </w:t>
      </w:r>
      <w:r w:rsidRPr="00E807EA">
        <w:rPr>
          <w:b/>
          <w:sz w:val="22"/>
          <w:szCs w:val="22"/>
          <w:lang w:val="sr-Cyrl-CS"/>
        </w:rPr>
        <w:t>године</w:t>
      </w:r>
      <w:r w:rsidRPr="00E807EA">
        <w:rPr>
          <w:sz w:val="22"/>
          <w:szCs w:val="22"/>
          <w:lang w:val="sr-Cyrl-CS"/>
        </w:rPr>
        <w:t xml:space="preserve"> </w:t>
      </w:r>
      <w:r w:rsidRPr="00E807EA">
        <w:rPr>
          <w:b/>
          <w:sz w:val="22"/>
          <w:szCs w:val="22"/>
          <w:lang w:val="sr-Cyrl-CS"/>
        </w:rPr>
        <w:t>до</w:t>
      </w:r>
      <w:r w:rsidRPr="00E807EA">
        <w:rPr>
          <w:sz w:val="22"/>
          <w:szCs w:val="22"/>
          <w:lang w:val="sr-Cyrl-BA"/>
        </w:rPr>
        <w:t xml:space="preserve"> </w:t>
      </w:r>
      <w:r w:rsidRPr="00E807EA">
        <w:rPr>
          <w:b/>
          <w:sz w:val="22"/>
          <w:szCs w:val="22"/>
          <w:lang w:val="sr-Cyrl-CS"/>
        </w:rPr>
        <w:t>1</w:t>
      </w:r>
      <w:r w:rsidR="004A1AFE" w:rsidRPr="00E807EA">
        <w:rPr>
          <w:b/>
          <w:sz w:val="22"/>
          <w:szCs w:val="22"/>
          <w:lang w:val="sr-Latn-CS"/>
        </w:rPr>
        <w:t>2</w:t>
      </w:r>
      <w:r w:rsidRPr="00E807EA">
        <w:rPr>
          <w:b/>
          <w:sz w:val="22"/>
          <w:szCs w:val="22"/>
          <w:lang w:val="sr-Cyrl-CS"/>
        </w:rPr>
        <w:t>:00</w:t>
      </w:r>
      <w:r w:rsidRPr="00E807EA">
        <w:rPr>
          <w:sz w:val="22"/>
          <w:szCs w:val="22"/>
          <w:lang w:val="sr-Cyrl-BA"/>
        </w:rPr>
        <w:t xml:space="preserve"> </w:t>
      </w:r>
      <w:r w:rsidRPr="00E807EA">
        <w:rPr>
          <w:b/>
          <w:sz w:val="22"/>
          <w:szCs w:val="22"/>
          <w:lang w:val="sr-Cyrl-BA"/>
        </w:rPr>
        <w:t>часова</w:t>
      </w:r>
      <w:r w:rsidR="004A1AFE" w:rsidRPr="00E807EA">
        <w:rPr>
          <w:b/>
          <w:sz w:val="22"/>
          <w:szCs w:val="22"/>
          <w:lang w:val="sr-Cyrl-BA"/>
        </w:rPr>
        <w:t xml:space="preserve"> по београдском времену</w:t>
      </w:r>
      <w:r w:rsidR="006F407B" w:rsidRPr="00E807EA">
        <w:rPr>
          <w:b/>
          <w:sz w:val="22"/>
          <w:szCs w:val="22"/>
        </w:rPr>
        <w:t>.</w:t>
      </w:r>
      <w:r w:rsidRPr="00E807EA">
        <w:rPr>
          <w:sz w:val="22"/>
          <w:szCs w:val="22"/>
          <w:lang w:val="sr-Cyrl-CS"/>
        </w:rPr>
        <w:t xml:space="preserve"> У обзир ће се узети само банкарске гаранције које пристигну на назначену адресу у назначено време. </w:t>
      </w:r>
      <w:proofErr w:type="spellStart"/>
      <w:r w:rsidR="00C111C4" w:rsidRPr="00843D4D">
        <w:rPr>
          <w:sz w:val="22"/>
          <w:szCs w:val="22"/>
        </w:rPr>
        <w:t>Банкарска</w:t>
      </w:r>
      <w:proofErr w:type="spellEnd"/>
      <w:r w:rsidR="00C111C4" w:rsidRPr="00843D4D">
        <w:rPr>
          <w:sz w:val="22"/>
          <w:szCs w:val="22"/>
        </w:rPr>
        <w:t xml:space="preserve"> </w:t>
      </w:r>
      <w:proofErr w:type="spellStart"/>
      <w:r w:rsidR="00C111C4" w:rsidRPr="00843D4D">
        <w:rPr>
          <w:sz w:val="22"/>
          <w:szCs w:val="22"/>
        </w:rPr>
        <w:t>гаранција</w:t>
      </w:r>
      <w:proofErr w:type="spellEnd"/>
      <w:r w:rsidR="00C111C4" w:rsidRPr="00843D4D">
        <w:rPr>
          <w:sz w:val="22"/>
          <w:szCs w:val="22"/>
        </w:rPr>
        <w:t xml:space="preserve"> </w:t>
      </w:r>
      <w:proofErr w:type="spellStart"/>
      <w:r w:rsidR="00C111C4" w:rsidRPr="00843D4D">
        <w:rPr>
          <w:sz w:val="22"/>
          <w:szCs w:val="22"/>
        </w:rPr>
        <w:t>мора</w:t>
      </w:r>
      <w:proofErr w:type="spellEnd"/>
      <w:r w:rsidR="00C111C4" w:rsidRPr="00843D4D">
        <w:rPr>
          <w:sz w:val="22"/>
          <w:szCs w:val="22"/>
        </w:rPr>
        <w:t xml:space="preserve"> </w:t>
      </w:r>
      <w:proofErr w:type="spellStart"/>
      <w:r w:rsidR="00C111C4" w:rsidRPr="00843D4D">
        <w:rPr>
          <w:sz w:val="22"/>
          <w:szCs w:val="22"/>
        </w:rPr>
        <w:t>имати</w:t>
      </w:r>
      <w:proofErr w:type="spellEnd"/>
      <w:r w:rsidR="00C111C4" w:rsidRPr="00843D4D">
        <w:rPr>
          <w:sz w:val="22"/>
          <w:szCs w:val="22"/>
        </w:rPr>
        <w:t xml:space="preserve"> </w:t>
      </w:r>
      <w:proofErr w:type="spellStart"/>
      <w:r w:rsidR="00C111C4" w:rsidRPr="00843D4D">
        <w:rPr>
          <w:sz w:val="22"/>
          <w:szCs w:val="22"/>
        </w:rPr>
        <w:t>рок</w:t>
      </w:r>
      <w:proofErr w:type="spellEnd"/>
      <w:r w:rsidR="00C111C4" w:rsidRPr="00843D4D">
        <w:rPr>
          <w:sz w:val="22"/>
          <w:szCs w:val="22"/>
        </w:rPr>
        <w:t xml:space="preserve"> </w:t>
      </w:r>
      <w:proofErr w:type="spellStart"/>
      <w:r w:rsidR="00C111C4" w:rsidRPr="00843D4D">
        <w:rPr>
          <w:sz w:val="22"/>
          <w:szCs w:val="22"/>
        </w:rPr>
        <w:t>важења</w:t>
      </w:r>
      <w:proofErr w:type="spellEnd"/>
      <w:r w:rsidR="00C111C4" w:rsidRPr="00843D4D">
        <w:rPr>
          <w:sz w:val="22"/>
          <w:szCs w:val="22"/>
        </w:rPr>
        <w:t xml:space="preserve"> </w:t>
      </w:r>
      <w:proofErr w:type="spellStart"/>
      <w:r w:rsidR="00C111C4" w:rsidRPr="00843D4D">
        <w:rPr>
          <w:sz w:val="22"/>
          <w:szCs w:val="22"/>
        </w:rPr>
        <w:t>до</w:t>
      </w:r>
      <w:proofErr w:type="spellEnd"/>
      <w:r w:rsidR="001E39C9">
        <w:rPr>
          <w:sz w:val="22"/>
          <w:szCs w:val="22"/>
        </w:rPr>
        <w:t xml:space="preserve"> </w:t>
      </w:r>
      <w:r w:rsidR="00C32604">
        <w:rPr>
          <w:sz w:val="22"/>
          <w:szCs w:val="22"/>
          <w:lang w:val="sr-Cyrl-RS"/>
        </w:rPr>
        <w:t>24</w:t>
      </w:r>
      <w:r w:rsidR="001E39C9">
        <w:rPr>
          <w:sz w:val="22"/>
          <w:szCs w:val="22"/>
        </w:rPr>
        <w:t>.08</w:t>
      </w:r>
      <w:r w:rsidR="00C111C4">
        <w:rPr>
          <w:sz w:val="22"/>
          <w:szCs w:val="22"/>
        </w:rPr>
        <w:t xml:space="preserve">.2022. </w:t>
      </w:r>
      <w:r w:rsidR="00C111C4">
        <w:rPr>
          <w:sz w:val="22"/>
          <w:szCs w:val="22"/>
          <w:lang w:val="sr-Cyrl-RS"/>
        </w:rPr>
        <w:t>године.</w:t>
      </w:r>
    </w:p>
    <w:p w14:paraId="7F7AB5C2" w14:textId="77777777" w:rsidR="00D87B48" w:rsidRPr="00E807EA" w:rsidRDefault="00D87B48" w:rsidP="00D87B48">
      <w:pPr>
        <w:numPr>
          <w:ilvl w:val="0"/>
          <w:numId w:val="1"/>
        </w:numPr>
        <w:tabs>
          <w:tab w:val="clear" w:pos="720"/>
          <w:tab w:val="num" w:pos="360"/>
        </w:tabs>
        <w:ind w:left="360"/>
        <w:jc w:val="both"/>
        <w:rPr>
          <w:sz w:val="22"/>
          <w:szCs w:val="22"/>
          <w:lang w:val="sr-Cyrl-CS"/>
        </w:rPr>
      </w:pPr>
      <w:r w:rsidRPr="00E807EA">
        <w:rPr>
          <w:sz w:val="22"/>
          <w:szCs w:val="22"/>
          <w:lang w:val="sr-Cyrl-CS"/>
        </w:rPr>
        <w:t>потпишу изјаву о губитку права на повраћај депозита. Изјава чини саставни део продајне документације.</w:t>
      </w:r>
    </w:p>
    <w:p w14:paraId="219BC8BE" w14:textId="74E0D05C" w:rsidR="004A1AFE" w:rsidRPr="00E807EA" w:rsidRDefault="004A1AFE" w:rsidP="00D87B48">
      <w:pPr>
        <w:numPr>
          <w:ilvl w:val="0"/>
          <w:numId w:val="1"/>
        </w:numPr>
        <w:tabs>
          <w:tab w:val="clear" w:pos="720"/>
          <w:tab w:val="num" w:pos="360"/>
        </w:tabs>
        <w:ind w:left="360"/>
        <w:jc w:val="both"/>
        <w:rPr>
          <w:sz w:val="22"/>
          <w:szCs w:val="22"/>
          <w:lang w:val="sr-Cyrl-CS"/>
        </w:rPr>
      </w:pPr>
      <w:bookmarkStart w:id="0" w:name="_Hlk83386749"/>
      <w:r w:rsidRPr="00E807EA">
        <w:rPr>
          <w:sz w:val="22"/>
          <w:szCs w:val="22"/>
          <w:lang w:val="sr-Cyrl-CS"/>
        </w:rPr>
        <w:t>Потпишу уговор о чувању поверљивих података приликом преузимања продајне документације</w:t>
      </w:r>
      <w:r w:rsidR="003C7D7F">
        <w:rPr>
          <w:sz w:val="22"/>
          <w:szCs w:val="22"/>
          <w:lang w:val="sr-Cyrl-CS"/>
        </w:rPr>
        <w:t>.</w:t>
      </w:r>
    </w:p>
    <w:bookmarkEnd w:id="0"/>
    <w:p w14:paraId="7070DED6" w14:textId="77777777" w:rsidR="00D87B48" w:rsidRPr="00E807EA" w:rsidRDefault="00D87B48" w:rsidP="00D87B48">
      <w:pPr>
        <w:jc w:val="both"/>
        <w:rPr>
          <w:sz w:val="22"/>
          <w:szCs w:val="22"/>
          <w:lang w:val="ru-RU"/>
        </w:rPr>
      </w:pPr>
    </w:p>
    <w:p w14:paraId="3521B253" w14:textId="5BA5DB37" w:rsidR="00D87B48" w:rsidRPr="00E807EA" w:rsidRDefault="00763AC2" w:rsidP="00D87B48">
      <w:pPr>
        <w:jc w:val="both"/>
        <w:rPr>
          <w:sz w:val="22"/>
          <w:szCs w:val="22"/>
          <w:lang w:val="sr-Cyrl-CS"/>
        </w:rPr>
      </w:pPr>
      <w:r w:rsidRPr="00E807EA">
        <w:rPr>
          <w:sz w:val="22"/>
          <w:szCs w:val="22"/>
          <w:lang w:val="sr-Cyrl-CS"/>
        </w:rPr>
        <w:t xml:space="preserve">Стечајни дужник </w:t>
      </w:r>
      <w:r w:rsidR="00D87B48" w:rsidRPr="00E807EA">
        <w:rPr>
          <w:sz w:val="22"/>
          <w:szCs w:val="22"/>
          <w:lang w:val="sr-Cyrl-CS"/>
        </w:rPr>
        <w:t xml:space="preserve">се купује у виђеном стању и </w:t>
      </w:r>
      <w:r w:rsidR="00774DC2" w:rsidRPr="00E807EA">
        <w:rPr>
          <w:sz w:val="22"/>
          <w:szCs w:val="22"/>
          <w:lang w:val="sr-Cyrl-CS"/>
        </w:rPr>
        <w:t>купац се не може позивати на њене квантитативне и квалитативне недостатке.</w:t>
      </w:r>
      <w:r w:rsidR="007B3BCB">
        <w:rPr>
          <w:sz w:val="22"/>
          <w:szCs w:val="22"/>
          <w:lang w:val="sr-Cyrl-CS"/>
        </w:rPr>
        <w:t xml:space="preserve"> </w:t>
      </w:r>
      <w:r w:rsidR="00774DC2" w:rsidRPr="00E807EA">
        <w:rPr>
          <w:sz w:val="22"/>
          <w:szCs w:val="22"/>
          <w:lang w:val="sr-Cyrl-CS"/>
        </w:rPr>
        <w:t>Имовина се може</w:t>
      </w:r>
      <w:r w:rsidR="00D87B48" w:rsidRPr="00E807EA">
        <w:rPr>
          <w:sz w:val="22"/>
          <w:szCs w:val="22"/>
          <w:lang w:val="sr-Cyrl-CS"/>
        </w:rPr>
        <w:t xml:space="preserve"> разгледати након откупа продајне документације, </w:t>
      </w:r>
      <w:r w:rsidR="004A1AFE" w:rsidRPr="00E807EA">
        <w:rPr>
          <w:sz w:val="22"/>
          <w:szCs w:val="22"/>
          <w:lang w:val="ru-RU"/>
        </w:rPr>
        <w:t xml:space="preserve">сваким радним даном од </w:t>
      </w:r>
      <w:r w:rsidR="007B3BCB">
        <w:rPr>
          <w:sz w:val="22"/>
          <w:szCs w:val="22"/>
          <w:lang w:val="ru-RU"/>
        </w:rPr>
        <w:t xml:space="preserve"> </w:t>
      </w:r>
      <w:r w:rsidR="004A1AFE" w:rsidRPr="00E807EA">
        <w:rPr>
          <w:sz w:val="22"/>
          <w:szCs w:val="22"/>
          <w:lang w:val="ru-RU"/>
        </w:rPr>
        <w:t>9</w:t>
      </w:r>
      <w:r w:rsidR="007B3BCB">
        <w:rPr>
          <w:sz w:val="22"/>
          <w:szCs w:val="22"/>
          <w:lang w:val="ru-RU"/>
        </w:rPr>
        <w:t>:</w:t>
      </w:r>
      <w:r w:rsidR="004A1AFE" w:rsidRPr="00E807EA">
        <w:rPr>
          <w:sz w:val="22"/>
          <w:szCs w:val="22"/>
          <w:lang w:val="ru-RU"/>
        </w:rPr>
        <w:t>00</w:t>
      </w:r>
      <w:r w:rsidR="00FA339C" w:rsidRPr="00E807EA">
        <w:rPr>
          <w:sz w:val="22"/>
          <w:szCs w:val="22"/>
          <w:lang w:val="ru-RU"/>
        </w:rPr>
        <w:t xml:space="preserve"> до 1</w:t>
      </w:r>
      <w:r w:rsidR="00FA339C" w:rsidRPr="00E807EA">
        <w:rPr>
          <w:sz w:val="22"/>
          <w:szCs w:val="22"/>
        </w:rPr>
        <w:t>5</w:t>
      </w:r>
      <w:r w:rsidR="007B3BCB">
        <w:rPr>
          <w:sz w:val="22"/>
          <w:szCs w:val="22"/>
          <w:lang w:val="sr-Cyrl-RS"/>
        </w:rPr>
        <w:t>:</w:t>
      </w:r>
      <w:r w:rsidR="004A1AFE" w:rsidRPr="00E807EA">
        <w:rPr>
          <w:sz w:val="22"/>
          <w:szCs w:val="22"/>
          <w:lang w:val="sr-Cyrl-RS"/>
        </w:rPr>
        <w:t>00</w:t>
      </w:r>
      <w:r w:rsidR="00D87B48" w:rsidRPr="00E807EA">
        <w:rPr>
          <w:sz w:val="22"/>
          <w:szCs w:val="22"/>
          <w:lang w:val="ru-RU"/>
        </w:rPr>
        <w:t xml:space="preserve"> часова, </w:t>
      </w:r>
      <w:r w:rsidR="00D87B48" w:rsidRPr="00E807EA">
        <w:rPr>
          <w:sz w:val="22"/>
          <w:szCs w:val="22"/>
          <w:lang w:val="sr-Cyrl-CS"/>
        </w:rPr>
        <w:t xml:space="preserve">а </w:t>
      </w:r>
      <w:r w:rsidR="00FA339C" w:rsidRPr="00E807EA">
        <w:rPr>
          <w:sz w:val="22"/>
          <w:szCs w:val="22"/>
          <w:shd w:val="clear" w:color="auto" w:fill="FFFFFF"/>
          <w:lang w:val="sr-Cyrl-CS"/>
        </w:rPr>
        <w:t xml:space="preserve">најкасније </w:t>
      </w:r>
      <w:r w:rsidR="00B650BD" w:rsidRPr="00E807EA">
        <w:rPr>
          <w:sz w:val="22"/>
          <w:szCs w:val="22"/>
          <w:shd w:val="clear" w:color="auto" w:fill="FFFFFF"/>
          <w:lang w:val="sr-Cyrl-RS"/>
        </w:rPr>
        <w:t>до</w:t>
      </w:r>
      <w:r w:rsidR="0086383A" w:rsidRPr="00E807EA">
        <w:rPr>
          <w:sz w:val="22"/>
          <w:szCs w:val="22"/>
          <w:shd w:val="clear" w:color="auto" w:fill="FFFFFF"/>
          <w:lang w:val="sr-Cyrl-RS"/>
        </w:rPr>
        <w:t xml:space="preserve"> </w:t>
      </w:r>
      <w:r w:rsidR="009871ED">
        <w:rPr>
          <w:sz w:val="22"/>
          <w:szCs w:val="22"/>
          <w:shd w:val="clear" w:color="auto" w:fill="FFFFFF"/>
          <w:lang w:val="sr-Cyrl-RS"/>
        </w:rPr>
        <w:t>20</w:t>
      </w:r>
      <w:r w:rsidR="001E39C9">
        <w:rPr>
          <w:sz w:val="22"/>
          <w:szCs w:val="22"/>
          <w:shd w:val="clear" w:color="auto" w:fill="FFFFFF"/>
          <w:lang w:val="sr-Cyrl-RS"/>
        </w:rPr>
        <w:t>.05.2022</w:t>
      </w:r>
      <w:r w:rsidR="00C57F21" w:rsidRPr="00E807EA">
        <w:rPr>
          <w:sz w:val="22"/>
          <w:szCs w:val="22"/>
          <w:shd w:val="clear" w:color="auto" w:fill="FFFFFF"/>
          <w:lang w:val="sr-Cyrl-RS"/>
        </w:rPr>
        <w:t xml:space="preserve"> године</w:t>
      </w:r>
      <w:r w:rsidR="00D87B48" w:rsidRPr="00E807EA">
        <w:rPr>
          <w:sz w:val="22"/>
          <w:szCs w:val="22"/>
          <w:shd w:val="clear" w:color="auto" w:fill="FFFFFF"/>
          <w:lang w:val="sr-Latn-CS"/>
        </w:rPr>
        <w:t xml:space="preserve"> </w:t>
      </w:r>
      <w:r w:rsidR="00D87B48" w:rsidRPr="00E807EA">
        <w:rPr>
          <w:sz w:val="22"/>
          <w:szCs w:val="22"/>
          <w:lang w:val="ru-RU"/>
        </w:rPr>
        <w:t xml:space="preserve">(уз претходну најаву </w:t>
      </w:r>
      <w:r w:rsidR="001842B1" w:rsidRPr="00E807EA">
        <w:rPr>
          <w:sz w:val="22"/>
          <w:szCs w:val="22"/>
          <w:lang w:val="ru-RU"/>
        </w:rPr>
        <w:t>поверенику</w:t>
      </w:r>
      <w:r w:rsidR="00A37B1E" w:rsidRPr="00E807EA">
        <w:rPr>
          <w:sz w:val="22"/>
          <w:szCs w:val="22"/>
          <w:lang w:val="sr-Cyrl-CS"/>
        </w:rPr>
        <w:t xml:space="preserve"> стечајно</w:t>
      </w:r>
      <w:r w:rsidR="001842B1" w:rsidRPr="00E807EA">
        <w:rPr>
          <w:sz w:val="22"/>
          <w:szCs w:val="22"/>
        </w:rPr>
        <w:t>г</w:t>
      </w:r>
      <w:r w:rsidR="001842B1" w:rsidRPr="00E807EA">
        <w:rPr>
          <w:sz w:val="22"/>
          <w:szCs w:val="22"/>
          <w:lang w:val="sr-Cyrl-CS"/>
        </w:rPr>
        <w:t xml:space="preserve"> управника</w:t>
      </w:r>
      <w:r w:rsidR="00D87B48" w:rsidRPr="00E807EA">
        <w:rPr>
          <w:sz w:val="22"/>
          <w:szCs w:val="22"/>
          <w:lang w:val="sr-Cyrl-CS"/>
        </w:rPr>
        <w:t>).</w:t>
      </w:r>
    </w:p>
    <w:p w14:paraId="68C2FA48" w14:textId="77777777" w:rsidR="00C17068" w:rsidRPr="00E807EA" w:rsidRDefault="00C17068" w:rsidP="00A873A7">
      <w:pPr>
        <w:jc w:val="both"/>
        <w:rPr>
          <w:b/>
          <w:sz w:val="22"/>
          <w:szCs w:val="22"/>
          <w:lang w:val="sr-Cyrl-CS"/>
        </w:rPr>
      </w:pPr>
    </w:p>
    <w:p w14:paraId="1B089E16" w14:textId="601098FE" w:rsidR="00D87B48" w:rsidRPr="0066256E" w:rsidRDefault="00D87B48" w:rsidP="00D87B48">
      <w:pPr>
        <w:jc w:val="both"/>
        <w:rPr>
          <w:bCs/>
          <w:sz w:val="22"/>
          <w:szCs w:val="22"/>
          <w:lang w:val="sr-Latn-CS"/>
        </w:rPr>
      </w:pPr>
      <w:r w:rsidRPr="00E807EA">
        <w:rPr>
          <w:sz w:val="22"/>
          <w:szCs w:val="22"/>
          <w:lang w:val="sr-Cyrl-CS"/>
        </w:rPr>
        <w:t>Након уплате депозита</w:t>
      </w:r>
      <w:r w:rsidRPr="00E807EA">
        <w:rPr>
          <w:sz w:val="22"/>
          <w:szCs w:val="22"/>
          <w:lang w:val="sr-Latn-CS"/>
        </w:rPr>
        <w:t>,</w:t>
      </w:r>
      <w:r w:rsidRPr="00E807EA">
        <w:rPr>
          <w:sz w:val="22"/>
          <w:szCs w:val="22"/>
          <w:lang w:val="sr-Cyrl-CS"/>
        </w:rPr>
        <w:t xml:space="preserve"> а најкасније до </w:t>
      </w:r>
      <w:r w:rsidR="009871ED">
        <w:rPr>
          <w:sz w:val="22"/>
          <w:szCs w:val="22"/>
          <w:lang w:val="sr-Cyrl-RS"/>
        </w:rPr>
        <w:t>21</w:t>
      </w:r>
      <w:r w:rsidR="00382021" w:rsidRPr="00E807EA">
        <w:rPr>
          <w:sz w:val="22"/>
          <w:szCs w:val="22"/>
        </w:rPr>
        <w:t>.</w:t>
      </w:r>
      <w:r w:rsidR="001E39C9">
        <w:rPr>
          <w:sz w:val="22"/>
          <w:szCs w:val="22"/>
        </w:rPr>
        <w:t>05.2022</w:t>
      </w:r>
      <w:r w:rsidR="003E07E9" w:rsidRPr="00E807EA">
        <w:rPr>
          <w:sz w:val="22"/>
          <w:szCs w:val="22"/>
        </w:rPr>
        <w:t>.</w:t>
      </w:r>
      <w:r w:rsidR="0066256E">
        <w:rPr>
          <w:sz w:val="22"/>
          <w:szCs w:val="22"/>
          <w:lang w:val="sr-Cyrl-RS"/>
        </w:rPr>
        <w:t xml:space="preserve"> </w:t>
      </w:r>
      <w:r w:rsidRPr="00E807EA">
        <w:rPr>
          <w:sz w:val="22"/>
          <w:szCs w:val="22"/>
          <w:lang w:val="sr-Cyrl-CS"/>
        </w:rPr>
        <w:t>године, потенцијални купци, ради правовремене евиде</w:t>
      </w:r>
      <w:r w:rsidR="00382021" w:rsidRPr="00E807EA">
        <w:rPr>
          <w:sz w:val="22"/>
          <w:szCs w:val="22"/>
          <w:lang w:val="sr-Cyrl-CS"/>
        </w:rPr>
        <w:t>нције, морају предати стечајном управнику</w:t>
      </w:r>
      <w:r w:rsidRPr="00E807EA">
        <w:rPr>
          <w:sz w:val="22"/>
          <w:szCs w:val="22"/>
          <w:lang w:val="sr-Cyrl-CS"/>
        </w:rPr>
        <w:t>:</w:t>
      </w:r>
      <w:r w:rsidRPr="00E807EA">
        <w:rPr>
          <w:sz w:val="22"/>
          <w:szCs w:val="22"/>
          <w:lang w:val="sr-Cyrl-BA"/>
        </w:rPr>
        <w:t xml:space="preserve"> </w:t>
      </w:r>
      <w:r w:rsidRPr="0066256E">
        <w:rPr>
          <w:bCs/>
          <w:sz w:val="22"/>
          <w:szCs w:val="22"/>
          <w:lang w:val="sr-Cyrl-BA"/>
        </w:rPr>
        <w:t xml:space="preserve">попуњен </w:t>
      </w:r>
      <w:r w:rsidRPr="0066256E">
        <w:rPr>
          <w:bCs/>
          <w:sz w:val="22"/>
          <w:szCs w:val="22"/>
          <w:lang w:val="sr-Cyrl-CS"/>
        </w:rPr>
        <w:t>образац пријаве за учешће</w:t>
      </w:r>
      <w:r w:rsidRPr="0066256E">
        <w:rPr>
          <w:bCs/>
          <w:sz w:val="22"/>
          <w:szCs w:val="22"/>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66256E">
        <w:rPr>
          <w:bCs/>
          <w:sz w:val="22"/>
          <w:szCs w:val="22"/>
          <w:lang w:val="sr-Cyrl-CS"/>
        </w:rPr>
        <w:t>извод из регистра привредних субјеката и ОП образац (ако се као потенцијални купац пријављује правно лице)</w:t>
      </w:r>
      <w:r w:rsidRPr="0066256E">
        <w:rPr>
          <w:bCs/>
          <w:sz w:val="22"/>
          <w:szCs w:val="22"/>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r w:rsidR="009F3759" w:rsidRPr="0066256E">
        <w:rPr>
          <w:bCs/>
          <w:sz w:val="22"/>
          <w:szCs w:val="22"/>
          <w:lang w:val="sr-Latn-CS"/>
        </w:rPr>
        <w:t>.</w:t>
      </w:r>
    </w:p>
    <w:p w14:paraId="34A5641F" w14:textId="77777777" w:rsidR="00D87B48" w:rsidRPr="00E807EA" w:rsidRDefault="00D87B48" w:rsidP="00C17068">
      <w:pPr>
        <w:jc w:val="both"/>
        <w:rPr>
          <w:b/>
          <w:sz w:val="22"/>
          <w:szCs w:val="22"/>
          <w:lang w:val="ru-RU"/>
        </w:rPr>
      </w:pPr>
    </w:p>
    <w:p w14:paraId="47FEC098" w14:textId="256B0C15" w:rsidR="00C17068" w:rsidRPr="00E807EA" w:rsidRDefault="00C17068" w:rsidP="00C17068">
      <w:pPr>
        <w:jc w:val="both"/>
        <w:rPr>
          <w:b/>
          <w:sz w:val="22"/>
          <w:szCs w:val="22"/>
          <w:lang w:val="sr-Cyrl-BA"/>
        </w:rPr>
      </w:pPr>
      <w:r w:rsidRPr="00E807EA">
        <w:rPr>
          <w:b/>
          <w:sz w:val="22"/>
          <w:szCs w:val="22"/>
          <w:lang w:val="sr-Cyrl-CS"/>
        </w:rPr>
        <w:t>Јавно надметање</w:t>
      </w:r>
      <w:r w:rsidRPr="00E807EA">
        <w:rPr>
          <w:sz w:val="22"/>
          <w:szCs w:val="22"/>
          <w:lang w:val="sr-Cyrl-CS"/>
        </w:rPr>
        <w:t xml:space="preserve"> </w:t>
      </w:r>
      <w:r w:rsidR="00D87B48" w:rsidRPr="00E807EA">
        <w:rPr>
          <w:b/>
          <w:sz w:val="22"/>
          <w:szCs w:val="22"/>
          <w:lang w:val="sr-Cyrl-CS"/>
        </w:rPr>
        <w:t xml:space="preserve">одржаће се дана </w:t>
      </w:r>
      <w:r w:rsidR="009871ED">
        <w:rPr>
          <w:b/>
          <w:sz w:val="22"/>
          <w:szCs w:val="22"/>
          <w:lang w:val="sr-Cyrl-RS"/>
        </w:rPr>
        <w:t>24</w:t>
      </w:r>
      <w:r w:rsidR="001E39C9">
        <w:rPr>
          <w:b/>
          <w:sz w:val="22"/>
          <w:szCs w:val="22"/>
        </w:rPr>
        <w:t>.5.2022</w:t>
      </w:r>
      <w:r w:rsidR="00A37B1E" w:rsidRPr="00E807EA">
        <w:rPr>
          <w:b/>
          <w:sz w:val="22"/>
          <w:szCs w:val="22"/>
        </w:rPr>
        <w:t>.</w:t>
      </w:r>
      <w:r w:rsidR="00EE57CD" w:rsidRPr="00E807EA">
        <w:rPr>
          <w:b/>
          <w:sz w:val="22"/>
          <w:szCs w:val="22"/>
          <w:lang w:val="sr-Cyrl-CS"/>
        </w:rPr>
        <w:t xml:space="preserve"> године </w:t>
      </w:r>
      <w:r w:rsidR="00BA4A99" w:rsidRPr="00E807EA">
        <w:rPr>
          <w:b/>
          <w:sz w:val="22"/>
          <w:szCs w:val="22"/>
          <w:lang w:val="sr-Cyrl-CS"/>
        </w:rPr>
        <w:t xml:space="preserve">у </w:t>
      </w:r>
      <w:r w:rsidR="001A5162" w:rsidRPr="00E807EA">
        <w:rPr>
          <w:b/>
          <w:sz w:val="22"/>
          <w:szCs w:val="22"/>
        </w:rPr>
        <w:t>1</w:t>
      </w:r>
      <w:r w:rsidR="00154C85">
        <w:rPr>
          <w:b/>
          <w:sz w:val="22"/>
          <w:szCs w:val="22"/>
          <w:lang w:val="sr-Cyrl-RS"/>
        </w:rPr>
        <w:t>2</w:t>
      </w:r>
      <w:r w:rsidR="00590154" w:rsidRPr="00E807EA">
        <w:rPr>
          <w:b/>
          <w:sz w:val="22"/>
          <w:szCs w:val="22"/>
        </w:rPr>
        <w:t>:00</w:t>
      </w:r>
      <w:r w:rsidR="001A5162" w:rsidRPr="00E807EA">
        <w:rPr>
          <w:b/>
          <w:sz w:val="22"/>
          <w:szCs w:val="22"/>
          <w:lang w:val="sr-Cyrl-CS"/>
        </w:rPr>
        <w:t xml:space="preserve"> часова на следећој адреси:</w:t>
      </w:r>
      <w:r w:rsidR="00D86FA4" w:rsidRPr="00E807EA">
        <w:rPr>
          <w:sz w:val="22"/>
          <w:szCs w:val="22"/>
          <w:lang w:val="sr-Cyrl-CS"/>
        </w:rPr>
        <w:t xml:space="preserve"> </w:t>
      </w:r>
      <w:r w:rsidR="004A1AFE" w:rsidRPr="00E807EA">
        <w:rPr>
          <w:b/>
          <w:sz w:val="22"/>
          <w:szCs w:val="22"/>
          <w:lang w:val="sr-Cyrl-CS"/>
        </w:rPr>
        <w:t>Агенција за лиценцирање стечајних управника ,Теразије 23,11000 Београд (</w:t>
      </w:r>
      <w:r w:rsidR="004A1AFE" w:rsidRPr="00E807EA">
        <w:rPr>
          <w:b/>
          <w:sz w:val="22"/>
          <w:szCs w:val="22"/>
          <w:lang w:val="sr-Latn-RS"/>
        </w:rPr>
        <w:t xml:space="preserve">III </w:t>
      </w:r>
      <w:r w:rsidR="004A1AFE" w:rsidRPr="00E807EA">
        <w:rPr>
          <w:b/>
          <w:sz w:val="22"/>
          <w:szCs w:val="22"/>
          <w:lang w:val="sr-Cyrl-RS"/>
        </w:rPr>
        <w:t>спрат,соба 301</w:t>
      </w:r>
      <w:r w:rsidR="004A1AFE" w:rsidRPr="00E807EA">
        <w:rPr>
          <w:b/>
          <w:sz w:val="22"/>
          <w:szCs w:val="22"/>
          <w:lang w:val="sr-Cyrl-CS"/>
        </w:rPr>
        <w:t>)</w:t>
      </w:r>
      <w:r w:rsidR="004A1AFE" w:rsidRPr="00E807EA">
        <w:rPr>
          <w:b/>
          <w:sz w:val="22"/>
          <w:szCs w:val="22"/>
          <w:lang w:val="sr-Cyrl-BA"/>
        </w:rPr>
        <w:t xml:space="preserve"> </w:t>
      </w:r>
    </w:p>
    <w:p w14:paraId="132F5E10" w14:textId="072249FE" w:rsidR="00C17068" w:rsidRPr="00E807EA" w:rsidRDefault="00C17068" w:rsidP="00E93164">
      <w:pPr>
        <w:jc w:val="both"/>
        <w:rPr>
          <w:b/>
          <w:sz w:val="22"/>
          <w:szCs w:val="22"/>
          <w:lang w:val="sr-Cyrl-CS"/>
        </w:rPr>
      </w:pPr>
      <w:r w:rsidRPr="00E807EA">
        <w:rPr>
          <w:b/>
          <w:sz w:val="22"/>
          <w:szCs w:val="22"/>
          <w:lang w:val="sr-Cyrl-CS"/>
        </w:rPr>
        <w:t>Р</w:t>
      </w:r>
      <w:r w:rsidR="00D86FA4" w:rsidRPr="00E807EA">
        <w:rPr>
          <w:b/>
          <w:sz w:val="22"/>
          <w:szCs w:val="22"/>
          <w:lang w:val="sr-Cyrl-CS"/>
        </w:rPr>
        <w:t xml:space="preserve">егистрација учесника почиње у </w:t>
      </w:r>
      <w:r w:rsidR="00154C85">
        <w:rPr>
          <w:b/>
          <w:sz w:val="22"/>
          <w:szCs w:val="22"/>
          <w:lang w:val="sr-Cyrl-RS"/>
        </w:rPr>
        <w:t>10</w:t>
      </w:r>
      <w:r w:rsidR="00D86FA4" w:rsidRPr="00E807EA">
        <w:rPr>
          <w:b/>
          <w:sz w:val="22"/>
          <w:szCs w:val="22"/>
          <w:lang w:val="sr-Cyrl-CS"/>
        </w:rPr>
        <w:t>:</w:t>
      </w:r>
      <w:r w:rsidR="00D86FA4" w:rsidRPr="00E807EA">
        <w:rPr>
          <w:b/>
          <w:sz w:val="22"/>
          <w:szCs w:val="22"/>
        </w:rPr>
        <w:t>00</w:t>
      </w:r>
      <w:r w:rsidRPr="00E807EA">
        <w:rPr>
          <w:b/>
          <w:sz w:val="22"/>
          <w:szCs w:val="22"/>
          <w:lang w:val="sr-Cyrl-CS"/>
        </w:rPr>
        <w:t xml:space="preserve"> часова</w:t>
      </w:r>
      <w:r w:rsidRPr="00E807EA">
        <w:rPr>
          <w:b/>
          <w:sz w:val="22"/>
          <w:szCs w:val="22"/>
          <w:lang w:val="ru-RU"/>
        </w:rPr>
        <w:t>,</w:t>
      </w:r>
      <w:r w:rsidR="00D86FA4" w:rsidRPr="00E807EA">
        <w:rPr>
          <w:b/>
          <w:sz w:val="22"/>
          <w:szCs w:val="22"/>
          <w:lang w:val="sr-Cyrl-CS"/>
        </w:rPr>
        <w:t xml:space="preserve"> а завршава се у 1</w:t>
      </w:r>
      <w:r w:rsidR="00154C85">
        <w:rPr>
          <w:b/>
          <w:sz w:val="22"/>
          <w:szCs w:val="22"/>
          <w:lang w:val="sr-Cyrl-RS"/>
        </w:rPr>
        <w:t>1:</w:t>
      </w:r>
      <w:r w:rsidR="00C32604">
        <w:rPr>
          <w:b/>
          <w:sz w:val="22"/>
          <w:szCs w:val="22"/>
          <w:lang w:val="sr-Cyrl-RS"/>
        </w:rPr>
        <w:t>50</w:t>
      </w:r>
      <w:r w:rsidR="00FA339C" w:rsidRPr="00E807EA">
        <w:rPr>
          <w:b/>
          <w:sz w:val="22"/>
          <w:szCs w:val="22"/>
          <w:lang w:val="sr-Cyrl-CS"/>
        </w:rPr>
        <w:t xml:space="preserve"> часова</w:t>
      </w:r>
      <w:r w:rsidRPr="00E807EA">
        <w:rPr>
          <w:b/>
          <w:sz w:val="22"/>
          <w:szCs w:val="22"/>
          <w:lang w:val="sr-Cyrl-CS"/>
        </w:rPr>
        <w:t>, на истој адреси.</w:t>
      </w:r>
    </w:p>
    <w:p w14:paraId="3D3B65CA" w14:textId="77777777" w:rsidR="00154C85" w:rsidRDefault="00154C85" w:rsidP="00C17068">
      <w:pPr>
        <w:jc w:val="both"/>
        <w:rPr>
          <w:sz w:val="22"/>
          <w:szCs w:val="22"/>
          <w:lang w:val="sr-Cyrl-CS"/>
        </w:rPr>
      </w:pPr>
    </w:p>
    <w:p w14:paraId="25681098" w14:textId="77777777" w:rsidR="00154C85" w:rsidRDefault="00154C85" w:rsidP="00C17068">
      <w:pPr>
        <w:jc w:val="both"/>
        <w:rPr>
          <w:sz w:val="22"/>
          <w:szCs w:val="22"/>
          <w:lang w:val="sr-Cyrl-CS"/>
        </w:rPr>
      </w:pPr>
    </w:p>
    <w:p w14:paraId="1B38534C" w14:textId="2ABCBB3E" w:rsidR="00C17068" w:rsidRPr="00E807EA" w:rsidRDefault="00C17068" w:rsidP="00C17068">
      <w:pPr>
        <w:jc w:val="both"/>
        <w:rPr>
          <w:sz w:val="22"/>
          <w:szCs w:val="22"/>
          <w:lang w:val="sr-Cyrl-CS"/>
        </w:rPr>
      </w:pPr>
      <w:r w:rsidRPr="00E807EA">
        <w:rPr>
          <w:sz w:val="22"/>
          <w:szCs w:val="22"/>
          <w:lang w:val="sr-Cyrl-CS"/>
        </w:rPr>
        <w:t>Стечајни управник спроводи јавно надметање тако што:</w:t>
      </w:r>
    </w:p>
    <w:p w14:paraId="5AE04906" w14:textId="77777777" w:rsidR="00C17068" w:rsidRPr="00E807EA" w:rsidRDefault="00C17068" w:rsidP="00C17068">
      <w:pPr>
        <w:numPr>
          <w:ilvl w:val="0"/>
          <w:numId w:val="2"/>
        </w:numPr>
        <w:jc w:val="both"/>
        <w:rPr>
          <w:sz w:val="22"/>
          <w:szCs w:val="22"/>
          <w:lang w:val="sr-Cyrl-CS"/>
        </w:rPr>
      </w:pPr>
      <w:r w:rsidRPr="00E807EA">
        <w:rPr>
          <w:sz w:val="22"/>
          <w:szCs w:val="22"/>
          <w:lang w:val="sr-Cyrl-CS"/>
        </w:rPr>
        <w:t>региструје лица која имају право учешћа на јавном надметању (имају овлашћења или су лично присутна);</w:t>
      </w:r>
    </w:p>
    <w:p w14:paraId="695E50C8" w14:textId="77777777" w:rsidR="00C17068" w:rsidRPr="00E807EA" w:rsidRDefault="00C17068" w:rsidP="00C17068">
      <w:pPr>
        <w:numPr>
          <w:ilvl w:val="0"/>
          <w:numId w:val="2"/>
        </w:numPr>
        <w:jc w:val="both"/>
        <w:rPr>
          <w:sz w:val="22"/>
          <w:szCs w:val="22"/>
          <w:lang w:val="sr-Cyrl-CS"/>
        </w:rPr>
      </w:pPr>
      <w:r w:rsidRPr="00E807EA">
        <w:rPr>
          <w:sz w:val="22"/>
          <w:szCs w:val="22"/>
          <w:lang w:val="sr-Cyrl-CS"/>
        </w:rPr>
        <w:t xml:space="preserve">отвара јавно надметање </w:t>
      </w:r>
      <w:r w:rsidR="004A1AFE" w:rsidRPr="00E807EA">
        <w:rPr>
          <w:sz w:val="22"/>
          <w:szCs w:val="22"/>
          <w:lang w:val="sr-Cyrl-CS"/>
        </w:rPr>
        <w:t>упознајући учеснике са правилима</w:t>
      </w:r>
      <w:r w:rsidRPr="00E807EA">
        <w:rPr>
          <w:sz w:val="22"/>
          <w:szCs w:val="22"/>
          <w:lang w:val="sr-Cyrl-CS"/>
        </w:rPr>
        <w:t xml:space="preserve"> надметања;</w:t>
      </w:r>
    </w:p>
    <w:p w14:paraId="624DEE2F" w14:textId="77777777" w:rsidR="004A1AFE" w:rsidRPr="00E807EA" w:rsidRDefault="004A1AFE" w:rsidP="00C17068">
      <w:pPr>
        <w:numPr>
          <w:ilvl w:val="0"/>
          <w:numId w:val="2"/>
        </w:numPr>
        <w:jc w:val="both"/>
        <w:rPr>
          <w:sz w:val="22"/>
          <w:szCs w:val="22"/>
          <w:lang w:val="sr-Cyrl-CS"/>
        </w:rPr>
      </w:pPr>
      <w:r w:rsidRPr="00E807EA">
        <w:rPr>
          <w:sz w:val="22"/>
          <w:szCs w:val="22"/>
          <w:lang w:val="sr-Cyrl-CS"/>
        </w:rPr>
        <w:t>оглашава имовину која се нуди на продају  и оглашава почетну цену;</w:t>
      </w:r>
    </w:p>
    <w:p w14:paraId="62B75FA2" w14:textId="24514D3E" w:rsidR="00C17068" w:rsidRPr="00E807EA" w:rsidRDefault="00C17068" w:rsidP="00C17068">
      <w:pPr>
        <w:numPr>
          <w:ilvl w:val="0"/>
          <w:numId w:val="2"/>
        </w:numPr>
        <w:jc w:val="both"/>
        <w:rPr>
          <w:sz w:val="22"/>
          <w:szCs w:val="22"/>
          <w:lang w:val="sr-Cyrl-CS"/>
        </w:rPr>
      </w:pPr>
      <w:r w:rsidRPr="00E807EA">
        <w:rPr>
          <w:sz w:val="22"/>
          <w:szCs w:val="22"/>
          <w:lang w:val="sr-Cyrl-CS"/>
        </w:rPr>
        <w:t>позива учеснике да прихвате понуђену цену према унапред утврђеним корацима увећања;</w:t>
      </w:r>
      <w:r w:rsidR="004A1AFE" w:rsidRPr="00E807EA">
        <w:rPr>
          <w:sz w:val="22"/>
          <w:szCs w:val="22"/>
          <w:lang w:val="sr-Cyrl-CS"/>
        </w:rPr>
        <w:t>при чему увећање цене не може бити веће од 5% процењене вредности предмета продаје</w:t>
      </w:r>
      <w:r w:rsidR="00154C85">
        <w:rPr>
          <w:sz w:val="22"/>
          <w:szCs w:val="22"/>
          <w:lang w:val="sr-Cyrl-CS"/>
        </w:rPr>
        <w:t>;</w:t>
      </w:r>
      <w:r w:rsidR="004A1AFE" w:rsidRPr="00E807EA">
        <w:rPr>
          <w:sz w:val="22"/>
          <w:szCs w:val="22"/>
          <w:lang w:val="sr-Cyrl-CS"/>
        </w:rPr>
        <w:t xml:space="preserve"> </w:t>
      </w:r>
    </w:p>
    <w:p w14:paraId="2FDCAC89" w14:textId="77777777" w:rsidR="00C17068" w:rsidRPr="00E807EA" w:rsidRDefault="00C17068" w:rsidP="00C17068">
      <w:pPr>
        <w:numPr>
          <w:ilvl w:val="0"/>
          <w:numId w:val="2"/>
        </w:numPr>
        <w:jc w:val="both"/>
        <w:rPr>
          <w:sz w:val="22"/>
          <w:szCs w:val="22"/>
          <w:lang w:val="sr-Cyrl-CS"/>
        </w:rPr>
      </w:pPr>
      <w:r w:rsidRPr="00E807EA">
        <w:rPr>
          <w:sz w:val="22"/>
          <w:szCs w:val="22"/>
          <w:lang w:val="sr-Cyrl-CS"/>
        </w:rPr>
        <w:t>одржава ред на јавном надметању;</w:t>
      </w:r>
    </w:p>
    <w:p w14:paraId="3FD3BFB6" w14:textId="77777777" w:rsidR="00C17068" w:rsidRPr="00E807EA" w:rsidRDefault="00C17068" w:rsidP="001A39AC">
      <w:pPr>
        <w:numPr>
          <w:ilvl w:val="0"/>
          <w:numId w:val="2"/>
        </w:numPr>
        <w:jc w:val="both"/>
        <w:rPr>
          <w:sz w:val="22"/>
          <w:szCs w:val="22"/>
          <w:lang w:val="sr-Cyrl-CS"/>
        </w:rPr>
      </w:pPr>
      <w:r w:rsidRPr="00E807EA">
        <w:rPr>
          <w:sz w:val="22"/>
          <w:szCs w:val="22"/>
          <w:lang w:val="sr-Cyrl-CS"/>
        </w:rPr>
        <w:t xml:space="preserve">проглашава за купца </w:t>
      </w:r>
      <w:r w:rsidR="001A39AC" w:rsidRPr="00E807EA">
        <w:rPr>
          <w:sz w:val="22"/>
          <w:szCs w:val="22"/>
          <w:lang w:val="sr-Cyrl-CS"/>
        </w:rPr>
        <w:t>–ако су испуњени предуслови,или проглашава јавно надметање неуспелим</w:t>
      </w:r>
    </w:p>
    <w:p w14:paraId="396E8EF2" w14:textId="5E0D1BF0" w:rsidR="00C17068" w:rsidRPr="00E807EA" w:rsidRDefault="001A39AC" w:rsidP="00C17068">
      <w:pPr>
        <w:numPr>
          <w:ilvl w:val="0"/>
          <w:numId w:val="2"/>
        </w:numPr>
        <w:jc w:val="both"/>
        <w:rPr>
          <w:sz w:val="22"/>
          <w:szCs w:val="22"/>
          <w:lang w:val="sr-Cyrl-CS"/>
        </w:rPr>
      </w:pPr>
      <w:r w:rsidRPr="00E807EA">
        <w:rPr>
          <w:sz w:val="22"/>
          <w:szCs w:val="22"/>
          <w:lang w:val="sr-Cyrl-CS"/>
        </w:rPr>
        <w:t>потписује записник,у који уноси све евентуалне примедбе регистрованих учесника у јавном надметању на поступак спровођења јавног надметања,</w:t>
      </w:r>
      <w:r w:rsidR="00154C85">
        <w:rPr>
          <w:sz w:val="22"/>
          <w:szCs w:val="22"/>
          <w:lang w:val="sr-Cyrl-CS"/>
        </w:rPr>
        <w:t xml:space="preserve"> </w:t>
      </w:r>
      <w:r w:rsidRPr="00E807EA">
        <w:rPr>
          <w:sz w:val="22"/>
          <w:szCs w:val="22"/>
          <w:lang w:val="sr-Cyrl-CS"/>
        </w:rPr>
        <w:t>а у случају детаљних примедаба уноси кратак садржај примедаба и позива учесника који улаже примедбе да исте достави стечајном управнику и суду у форми поднеска.</w:t>
      </w:r>
    </w:p>
    <w:p w14:paraId="474652D4" w14:textId="77777777" w:rsidR="00C17068" w:rsidRPr="00C9393C" w:rsidRDefault="00C17068" w:rsidP="00C9393C">
      <w:pPr>
        <w:jc w:val="both"/>
        <w:rPr>
          <w:sz w:val="22"/>
          <w:szCs w:val="22"/>
          <w:lang w:val="sr-Cyrl-CS"/>
        </w:rPr>
      </w:pPr>
    </w:p>
    <w:p w14:paraId="6FE466C1" w14:textId="3863B60E" w:rsidR="00C17068" w:rsidRPr="00E807EA" w:rsidRDefault="00C17068" w:rsidP="00C17068">
      <w:pPr>
        <w:jc w:val="both"/>
        <w:rPr>
          <w:sz w:val="22"/>
          <w:szCs w:val="22"/>
          <w:lang w:val="sr-Cyrl-CS"/>
        </w:rPr>
      </w:pPr>
      <w:r w:rsidRPr="00E807EA">
        <w:rPr>
          <w:sz w:val="22"/>
          <w:szCs w:val="22"/>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E807EA">
        <w:rPr>
          <w:bCs/>
          <w:sz w:val="22"/>
          <w:szCs w:val="22"/>
          <w:lang w:val="sr-Cyrl-CS"/>
        </w:rPr>
        <w:t>2 радна дана</w:t>
      </w:r>
      <w:r w:rsidRPr="00E807EA">
        <w:rPr>
          <w:b/>
          <w:bCs/>
          <w:sz w:val="22"/>
          <w:szCs w:val="22"/>
          <w:lang w:val="sr-Cyrl-CS"/>
        </w:rPr>
        <w:t xml:space="preserve"> </w:t>
      </w:r>
      <w:r w:rsidRPr="00E807EA">
        <w:rPr>
          <w:sz w:val="22"/>
          <w:szCs w:val="22"/>
          <w:lang w:val="sr-Cyrl-CS"/>
        </w:rPr>
        <w:t xml:space="preserve">од дана </w:t>
      </w:r>
      <w:r w:rsidR="00AF20B2" w:rsidRPr="00E807EA">
        <w:rPr>
          <w:sz w:val="22"/>
          <w:szCs w:val="22"/>
          <w:lang w:val="sr-Cyrl-CS"/>
        </w:rPr>
        <w:t>одржавања јавног надметања</w:t>
      </w:r>
      <w:r w:rsidRPr="00E807EA">
        <w:rPr>
          <w:sz w:val="22"/>
          <w:szCs w:val="22"/>
          <w:lang w:val="sr-Cyrl-CS"/>
        </w:rPr>
        <w:t>, а пре потписивања купопродајног уговора, након чега ће му бити враћена гаранција;</w:t>
      </w:r>
    </w:p>
    <w:p w14:paraId="2846EEDA" w14:textId="77777777" w:rsidR="00C17068" w:rsidRPr="00E807EA" w:rsidRDefault="00C17068" w:rsidP="00C17068">
      <w:pPr>
        <w:jc w:val="both"/>
        <w:rPr>
          <w:b/>
          <w:sz w:val="22"/>
          <w:szCs w:val="22"/>
          <w:lang w:val="sr-Cyrl-CS"/>
        </w:rPr>
      </w:pPr>
    </w:p>
    <w:p w14:paraId="4445FB09" w14:textId="644C01DD" w:rsidR="00774DC2" w:rsidRPr="00E807EA" w:rsidRDefault="00AF20B2" w:rsidP="00AF20B2">
      <w:pPr>
        <w:pStyle w:val="ListParagraph"/>
        <w:ind w:left="0"/>
        <w:jc w:val="both"/>
        <w:rPr>
          <w:sz w:val="22"/>
          <w:szCs w:val="22"/>
          <w:lang w:val="sr-Cyrl-CS"/>
        </w:rPr>
      </w:pPr>
      <w:r w:rsidRPr="00E807EA">
        <w:rPr>
          <w:sz w:val="22"/>
          <w:szCs w:val="22"/>
          <w:lang w:val="sr-Cyrl-CS"/>
        </w:rPr>
        <w:t xml:space="preserve">Купопродајни уговор се </w:t>
      </w:r>
      <w:r w:rsidR="00F50088" w:rsidRPr="00E807EA">
        <w:rPr>
          <w:sz w:val="22"/>
          <w:szCs w:val="22"/>
          <w:lang w:val="sr-Cyrl-CS"/>
        </w:rPr>
        <w:t>потписује у року од 3 радна дана од дана одржавања јавног надметања,</w:t>
      </w:r>
      <w:r w:rsidR="005C4409">
        <w:rPr>
          <w:sz w:val="22"/>
          <w:szCs w:val="22"/>
          <w:lang w:val="sr-Cyrl-CS"/>
        </w:rPr>
        <w:t xml:space="preserve"> </w:t>
      </w:r>
      <w:r w:rsidR="00F50088" w:rsidRPr="00E807EA">
        <w:rPr>
          <w:sz w:val="22"/>
          <w:szCs w:val="22"/>
          <w:lang w:val="sr-Cyrl-CS"/>
        </w:rPr>
        <w:t>под условима:</w:t>
      </w:r>
    </w:p>
    <w:p w14:paraId="4BBC59F1" w14:textId="6A96ABEE" w:rsidR="00F50088" w:rsidRPr="00E807EA" w:rsidRDefault="00F50088" w:rsidP="00AF20B2">
      <w:pPr>
        <w:pStyle w:val="ListParagraph"/>
        <w:ind w:left="0"/>
        <w:jc w:val="both"/>
        <w:rPr>
          <w:sz w:val="22"/>
          <w:szCs w:val="22"/>
          <w:lang w:val="sr-Cyrl-CS"/>
        </w:rPr>
      </w:pPr>
      <w:r w:rsidRPr="00E807EA">
        <w:rPr>
          <w:sz w:val="22"/>
          <w:szCs w:val="22"/>
          <w:lang w:val="sr-Cyrl-CS"/>
        </w:rPr>
        <w:t>а)</w:t>
      </w:r>
      <w:r w:rsidR="00AF20B2" w:rsidRPr="00E807EA">
        <w:rPr>
          <w:sz w:val="22"/>
          <w:szCs w:val="22"/>
          <w:lang w:val="sr-Cyrl-CS"/>
        </w:rPr>
        <w:t xml:space="preserve"> да је депозит који је обезбеђен </w:t>
      </w:r>
      <w:r w:rsidRPr="00E807EA">
        <w:rPr>
          <w:sz w:val="22"/>
          <w:szCs w:val="22"/>
          <w:lang w:val="sr-Cyrl-CS"/>
        </w:rPr>
        <w:t xml:space="preserve">банкарском </w:t>
      </w:r>
      <w:r w:rsidR="00AF20B2" w:rsidRPr="00E807EA">
        <w:rPr>
          <w:sz w:val="22"/>
          <w:szCs w:val="22"/>
          <w:lang w:val="sr-Cyrl-CS"/>
        </w:rPr>
        <w:t>гаранцијом уплаћ</w:t>
      </w:r>
      <w:r w:rsidR="00F52A2E" w:rsidRPr="00E807EA">
        <w:rPr>
          <w:sz w:val="22"/>
          <w:szCs w:val="22"/>
          <w:lang w:val="sr-Cyrl-CS"/>
        </w:rPr>
        <w:t>ен на рачун стечајног дужника</w:t>
      </w:r>
      <w:r w:rsidR="005C4409">
        <w:rPr>
          <w:sz w:val="22"/>
          <w:szCs w:val="22"/>
          <w:lang w:val="sr-Cyrl-CS"/>
        </w:rPr>
        <w:t>;</w:t>
      </w:r>
    </w:p>
    <w:p w14:paraId="13D34BF1" w14:textId="6A012438" w:rsidR="00774DC2" w:rsidRPr="00E807EA" w:rsidRDefault="00F50088" w:rsidP="00AF20B2">
      <w:pPr>
        <w:pStyle w:val="ListParagraph"/>
        <w:ind w:left="0"/>
        <w:jc w:val="both"/>
        <w:rPr>
          <w:sz w:val="22"/>
          <w:szCs w:val="22"/>
          <w:lang w:val="sr-Cyrl-CS"/>
        </w:rPr>
      </w:pPr>
      <w:r w:rsidRPr="00E807EA">
        <w:rPr>
          <w:sz w:val="22"/>
          <w:szCs w:val="22"/>
          <w:lang w:val="sr-Cyrl-CS"/>
        </w:rPr>
        <w:t>б)да је</w:t>
      </w:r>
      <w:r w:rsidR="00F52A2E" w:rsidRPr="00E807EA">
        <w:rPr>
          <w:sz w:val="22"/>
          <w:szCs w:val="22"/>
          <w:lang w:val="sr-Cyrl-CS"/>
        </w:rPr>
        <w:t xml:space="preserve"> </w:t>
      </w:r>
      <w:r w:rsidRPr="00E807EA">
        <w:rPr>
          <w:sz w:val="22"/>
          <w:szCs w:val="22"/>
          <w:lang w:val="sr-Cyrl-CS"/>
        </w:rPr>
        <w:t>п</w:t>
      </w:r>
      <w:r w:rsidR="00EC455A" w:rsidRPr="00E807EA">
        <w:rPr>
          <w:sz w:val="22"/>
          <w:szCs w:val="22"/>
          <w:lang w:val="sr-Cyrl-CS"/>
        </w:rPr>
        <w:t>роглашен купац у смислу чл.136 в.Закона о стечају</w:t>
      </w:r>
      <w:r w:rsidR="005C4409">
        <w:rPr>
          <w:sz w:val="22"/>
          <w:szCs w:val="22"/>
          <w:lang w:val="sr-Cyrl-CS"/>
        </w:rPr>
        <w:t>;</w:t>
      </w:r>
    </w:p>
    <w:p w14:paraId="2C152AC7" w14:textId="77777777" w:rsidR="00EC455A" w:rsidRPr="00E807EA" w:rsidRDefault="00EC455A" w:rsidP="00AF20B2">
      <w:pPr>
        <w:pStyle w:val="ListParagraph"/>
        <w:ind w:left="0"/>
        <w:jc w:val="both"/>
        <w:rPr>
          <w:sz w:val="22"/>
          <w:szCs w:val="22"/>
          <w:lang w:val="sr-Cyrl-CS"/>
        </w:rPr>
      </w:pPr>
      <w:r w:rsidRPr="00E807EA">
        <w:rPr>
          <w:sz w:val="22"/>
          <w:szCs w:val="22"/>
          <w:lang w:val="sr-Cyrl-CS"/>
        </w:rPr>
        <w:t>в) да није уложен примедба на поступак уновчења,односно спровођење јавног надметања.</w:t>
      </w:r>
    </w:p>
    <w:p w14:paraId="4316E00C" w14:textId="77777777" w:rsidR="00774DC2" w:rsidRPr="00E807EA" w:rsidRDefault="00774DC2" w:rsidP="00AF20B2">
      <w:pPr>
        <w:pStyle w:val="ListParagraph"/>
        <w:ind w:left="0"/>
        <w:jc w:val="both"/>
        <w:rPr>
          <w:sz w:val="22"/>
          <w:szCs w:val="22"/>
          <w:lang w:val="sr-Cyrl-CS"/>
        </w:rPr>
      </w:pPr>
    </w:p>
    <w:p w14:paraId="5F9DF856" w14:textId="77777777" w:rsidR="00AF20B2" w:rsidRPr="00E807EA" w:rsidRDefault="00AF20B2" w:rsidP="00AF20B2">
      <w:pPr>
        <w:pStyle w:val="ListParagraph"/>
        <w:ind w:left="0"/>
        <w:jc w:val="both"/>
        <w:rPr>
          <w:sz w:val="22"/>
          <w:szCs w:val="22"/>
          <w:lang w:val="sr-Cyrl-CS"/>
        </w:rPr>
      </w:pPr>
      <w:r w:rsidRPr="00E807EA">
        <w:rPr>
          <w:sz w:val="22"/>
          <w:szCs w:val="22"/>
          <w:lang w:val="sr-Cyrl-CS"/>
        </w:rPr>
        <w:t xml:space="preserve">Купац је дужан да уплати преостали износ купопродајне цене у року </w:t>
      </w:r>
      <w:r w:rsidR="00774DC2" w:rsidRPr="00E807EA">
        <w:rPr>
          <w:sz w:val="22"/>
          <w:szCs w:val="22"/>
          <w:lang w:val="sr-Cyrl-CS"/>
        </w:rPr>
        <w:t>од 15</w:t>
      </w:r>
      <w:r w:rsidR="0016505B" w:rsidRPr="00E807EA">
        <w:rPr>
          <w:sz w:val="22"/>
          <w:szCs w:val="22"/>
          <w:lang w:val="sr-Cyrl-CS"/>
        </w:rPr>
        <w:t xml:space="preserve"> дана</w:t>
      </w:r>
      <w:r w:rsidRPr="00E807EA">
        <w:rPr>
          <w:sz w:val="22"/>
          <w:szCs w:val="22"/>
          <w:lang w:val="sr-Cyrl-CS"/>
        </w:rPr>
        <w:t xml:space="preserve"> од дана </w:t>
      </w:r>
      <w:r w:rsidR="00774DC2" w:rsidRPr="00E807EA">
        <w:rPr>
          <w:sz w:val="22"/>
          <w:szCs w:val="22"/>
          <w:lang w:val="sr-Cyrl-CS"/>
        </w:rPr>
        <w:t>закључења купопродајног уговора</w:t>
      </w:r>
      <w:r w:rsidRPr="00E807EA">
        <w:rPr>
          <w:sz w:val="22"/>
          <w:szCs w:val="22"/>
          <w:lang w:val="sr-Cyrl-CS"/>
        </w:rPr>
        <w:t>.</w:t>
      </w:r>
      <w:r w:rsidR="00EE57CD" w:rsidRPr="00E807EA">
        <w:rPr>
          <w:sz w:val="22"/>
          <w:szCs w:val="22"/>
          <w:lang w:val="sr-Cyrl-CS"/>
        </w:rPr>
        <w:t xml:space="preserve"> </w:t>
      </w:r>
      <w:r w:rsidRPr="00E807EA">
        <w:rPr>
          <w:sz w:val="22"/>
          <w:szCs w:val="22"/>
          <w:lang w:val="sr-Cyrl-CS"/>
        </w:rPr>
        <w:t>Ако проглашени купац не закључи купопродајни уговор, или не уплат</w:t>
      </w:r>
      <w:r w:rsidR="00EE57CD" w:rsidRPr="00E807EA">
        <w:rPr>
          <w:sz w:val="22"/>
          <w:szCs w:val="22"/>
          <w:lang w:val="sr-Cyrl-CS"/>
        </w:rPr>
        <w:t>и купопродајну цену у прописаним</w:t>
      </w:r>
      <w:r w:rsidRPr="00E807EA">
        <w:rPr>
          <w:sz w:val="22"/>
          <w:szCs w:val="22"/>
          <w:lang w:val="sr-Cyrl-CS"/>
        </w:rPr>
        <w:t xml:space="preserve"> роковима и по прописаној процедури, губи право на повраћај депозита, а за купца се проглашава други најбољи понуђач. </w:t>
      </w:r>
    </w:p>
    <w:p w14:paraId="4A4CDC20" w14:textId="77777777" w:rsidR="00304059" w:rsidRPr="00E807EA" w:rsidRDefault="00304059" w:rsidP="00AF20B2">
      <w:pPr>
        <w:pStyle w:val="ListParagraph"/>
        <w:ind w:left="0"/>
        <w:jc w:val="both"/>
        <w:rPr>
          <w:sz w:val="22"/>
          <w:szCs w:val="22"/>
          <w:lang w:val="sr-Cyrl-CS"/>
        </w:rPr>
      </w:pPr>
    </w:p>
    <w:p w14:paraId="01A58C26" w14:textId="77777777" w:rsidR="00AF20B2" w:rsidRPr="00E807EA" w:rsidRDefault="00EE57CD" w:rsidP="00AF20B2">
      <w:pPr>
        <w:pStyle w:val="ListParagraph"/>
        <w:ind w:left="0"/>
        <w:jc w:val="both"/>
        <w:rPr>
          <w:sz w:val="22"/>
          <w:szCs w:val="22"/>
          <w:lang w:val="sr-Cyrl-CS"/>
        </w:rPr>
      </w:pPr>
      <w:r w:rsidRPr="00E807EA">
        <w:rPr>
          <w:sz w:val="22"/>
          <w:szCs w:val="22"/>
          <w:lang w:val="sr-Cyrl-CS"/>
        </w:rPr>
        <w:t>Други најбољи понуђач</w:t>
      </w:r>
      <w:r w:rsidR="00AF20B2" w:rsidRPr="00E807EA">
        <w:rPr>
          <w:sz w:val="22"/>
          <w:szCs w:val="22"/>
          <w:lang w:val="sr-Cyrl-CS"/>
        </w:rPr>
        <w:t xml:space="preserve">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w:t>
      </w:r>
      <w:r w:rsidR="00AF20B2" w:rsidRPr="00E807EA">
        <w:rPr>
          <w:sz w:val="22"/>
          <w:szCs w:val="22"/>
          <w:lang w:val="ru-RU"/>
        </w:rPr>
        <w:t>.</w:t>
      </w:r>
      <w:r w:rsidR="00AF20B2" w:rsidRPr="00E807EA">
        <w:rPr>
          <w:sz w:val="22"/>
          <w:szCs w:val="22"/>
          <w:lang w:val="sr-Cyrl-CS"/>
        </w:rPr>
        <w:t xml:space="preserve"> У конкретном случај</w:t>
      </w:r>
      <w:r w:rsidR="00304059" w:rsidRPr="00E807EA">
        <w:rPr>
          <w:sz w:val="22"/>
          <w:szCs w:val="22"/>
          <w:lang w:val="sr-Cyrl-CS"/>
        </w:rPr>
        <w:t>у, купопродајни уговор закључује</w:t>
      </w:r>
      <w:r w:rsidR="00AF20B2" w:rsidRPr="00E807EA">
        <w:rPr>
          <w:sz w:val="22"/>
          <w:szCs w:val="22"/>
          <w:lang w:val="sr-Cyrl-CS"/>
        </w:rPr>
        <w:t xml:space="preserve"> </w:t>
      </w:r>
      <w:r w:rsidR="00EC455A" w:rsidRPr="00E807EA">
        <w:rPr>
          <w:sz w:val="22"/>
          <w:szCs w:val="22"/>
          <w:lang w:val="sr-Cyrl-CS"/>
        </w:rPr>
        <w:t xml:space="preserve">се у року од три радна дана </w:t>
      </w:r>
      <w:r w:rsidR="00304059" w:rsidRPr="00E807EA">
        <w:rPr>
          <w:sz w:val="22"/>
          <w:szCs w:val="22"/>
          <w:lang w:val="sr-Cyrl-CS"/>
        </w:rPr>
        <w:t>након</w:t>
      </w:r>
      <w:r w:rsidR="00AF20B2" w:rsidRPr="00E807EA">
        <w:rPr>
          <w:sz w:val="22"/>
          <w:szCs w:val="22"/>
          <w:lang w:val="sr-Cyrl-CS"/>
        </w:rPr>
        <w:t xml:space="preserve"> пријема обавештења којим се други најбољи понуђач проглашава за купца.</w:t>
      </w:r>
    </w:p>
    <w:p w14:paraId="46FE3D16" w14:textId="77777777" w:rsidR="00774DC2" w:rsidRPr="00E807EA" w:rsidRDefault="00774DC2" w:rsidP="00AF20B2">
      <w:pPr>
        <w:jc w:val="both"/>
        <w:rPr>
          <w:sz w:val="22"/>
          <w:szCs w:val="22"/>
          <w:lang w:val="sr-Cyrl-CS"/>
        </w:rPr>
      </w:pPr>
    </w:p>
    <w:p w14:paraId="227A4013" w14:textId="77777777" w:rsidR="00AF20B2" w:rsidRPr="00E807EA" w:rsidRDefault="00AF20B2" w:rsidP="00AF20B2">
      <w:pPr>
        <w:jc w:val="both"/>
        <w:rPr>
          <w:sz w:val="22"/>
          <w:szCs w:val="22"/>
          <w:lang w:val="sr-Cyrl-CS"/>
        </w:rPr>
      </w:pPr>
      <w:r w:rsidRPr="00E807EA">
        <w:rPr>
          <w:sz w:val="22"/>
          <w:szCs w:val="22"/>
          <w:lang w:val="sr-Cyrl-CS"/>
        </w:rPr>
        <w:t>Учесницима који на јавном надметању нису стекли статус купца или другог најбољег понуђача, депозит (гаранц</w:t>
      </w:r>
      <w:r w:rsidR="00EC455A" w:rsidRPr="00E807EA">
        <w:rPr>
          <w:sz w:val="22"/>
          <w:szCs w:val="22"/>
          <w:lang w:val="sr-Cyrl-CS"/>
        </w:rPr>
        <w:t>ија) се враћа у року од 8</w:t>
      </w:r>
      <w:r w:rsidRPr="00E807EA">
        <w:rPr>
          <w:sz w:val="22"/>
          <w:szCs w:val="22"/>
          <w:lang w:val="sr-Cyrl-CS"/>
        </w:rPr>
        <w:t xml:space="preserve"> дана од дана јавног надметања. Уплатилац депозита губи право на повраћај депозита у складу са Изјавом о губитку права на повраћај депозита.</w:t>
      </w:r>
    </w:p>
    <w:p w14:paraId="46F8D7FE" w14:textId="77777777" w:rsidR="00F22F7B" w:rsidRPr="00E807EA" w:rsidRDefault="00F22F7B" w:rsidP="00AF20B2">
      <w:pPr>
        <w:jc w:val="both"/>
        <w:rPr>
          <w:sz w:val="22"/>
          <w:szCs w:val="22"/>
          <w:lang w:val="sr-Cyrl-CS"/>
        </w:rPr>
      </w:pPr>
    </w:p>
    <w:p w14:paraId="538302DD" w14:textId="77777777" w:rsidR="00C17068" w:rsidRPr="00E807EA" w:rsidRDefault="00C17068" w:rsidP="00C17068">
      <w:pPr>
        <w:jc w:val="both"/>
        <w:rPr>
          <w:sz w:val="22"/>
          <w:szCs w:val="22"/>
          <w:lang w:val="ru-RU"/>
        </w:rPr>
      </w:pPr>
      <w:r w:rsidRPr="00E807EA">
        <w:rPr>
          <w:sz w:val="22"/>
          <w:szCs w:val="22"/>
          <w:lang w:val="sr-Cyrl-CS"/>
        </w:rPr>
        <w:t>Порезе и трошкове који произлазе из закљученог купопродајног уговора у целости сноси купац.</w:t>
      </w:r>
    </w:p>
    <w:p w14:paraId="6411BF16" w14:textId="77777777" w:rsidR="00C17068" w:rsidRPr="00E807EA" w:rsidRDefault="00C17068" w:rsidP="00C17068">
      <w:pPr>
        <w:jc w:val="both"/>
        <w:rPr>
          <w:sz w:val="22"/>
          <w:szCs w:val="22"/>
          <w:lang w:val="ru-RU"/>
        </w:rPr>
      </w:pPr>
    </w:p>
    <w:p w14:paraId="17DC90ED" w14:textId="77777777" w:rsidR="00C17068" w:rsidRPr="00E807EA" w:rsidRDefault="00C17068" w:rsidP="00C17068">
      <w:pPr>
        <w:jc w:val="both"/>
        <w:rPr>
          <w:i/>
          <w:sz w:val="22"/>
          <w:szCs w:val="22"/>
          <w:lang w:val="ru-RU"/>
        </w:rPr>
      </w:pPr>
      <w:r w:rsidRPr="00E807EA">
        <w:rPr>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E807EA">
        <w:rPr>
          <w:sz w:val="22"/>
          <w:szCs w:val="22"/>
          <w:lang w:val="ru-RU"/>
        </w:rPr>
        <w:t>,</w:t>
      </w:r>
      <w:r w:rsidRPr="00E807EA">
        <w:rPr>
          <w:sz w:val="22"/>
          <w:szCs w:val="22"/>
          <w:lang w:val="sr-Cyrl-CS"/>
        </w:rPr>
        <w:t xml:space="preserve"> проглашеном купцу банкарска гаранција ће бити наплаћена у року предвиђеним огласом</w:t>
      </w:r>
      <w:r w:rsidRPr="00E807EA">
        <w:rPr>
          <w:sz w:val="22"/>
          <w:szCs w:val="22"/>
          <w:lang w:val="ru-RU"/>
        </w:rPr>
        <w:t>,</w:t>
      </w:r>
      <w:r w:rsidRPr="00E807EA">
        <w:rPr>
          <w:sz w:val="22"/>
          <w:szCs w:val="22"/>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E807EA">
        <w:rPr>
          <w:sz w:val="22"/>
          <w:szCs w:val="22"/>
          <w:lang w:val="ru-RU"/>
        </w:rPr>
        <w:t xml:space="preserve">. </w:t>
      </w:r>
    </w:p>
    <w:p w14:paraId="03B09716" w14:textId="77777777" w:rsidR="00247C72" w:rsidRPr="00E807EA" w:rsidRDefault="00247C72" w:rsidP="00C17068">
      <w:pPr>
        <w:jc w:val="both"/>
        <w:rPr>
          <w:sz w:val="22"/>
          <w:szCs w:val="22"/>
          <w:lang w:val="ru-RU"/>
        </w:rPr>
      </w:pPr>
    </w:p>
    <w:p w14:paraId="28A0E94E" w14:textId="2AB9C3C6" w:rsidR="00EC455A" w:rsidRPr="00E807EA" w:rsidRDefault="00EC455A" w:rsidP="00C17068">
      <w:pPr>
        <w:jc w:val="both"/>
        <w:rPr>
          <w:sz w:val="22"/>
          <w:szCs w:val="22"/>
          <w:lang w:val="sr-Cyrl-RS"/>
        </w:rPr>
      </w:pPr>
      <w:r w:rsidRPr="00E807EA">
        <w:rPr>
          <w:sz w:val="22"/>
          <w:szCs w:val="22"/>
          <w:lang w:val="ru-RU"/>
        </w:rPr>
        <w:lastRenderedPageBreak/>
        <w:t xml:space="preserve">Напомена: Није дозвољено </w:t>
      </w:r>
      <w:r w:rsidR="00BF6CC7" w:rsidRPr="00E807EA">
        <w:rPr>
          <w:sz w:val="22"/>
          <w:szCs w:val="22"/>
          <w:lang w:val="ru-RU"/>
        </w:rPr>
        <w:t>достављање оригинала банкарске гаранције пошиљком (обичном или препорученом),</w:t>
      </w:r>
      <w:r w:rsidR="009D5AAA">
        <w:rPr>
          <w:sz w:val="22"/>
          <w:szCs w:val="22"/>
          <w:lang w:val="ru-RU"/>
        </w:rPr>
        <w:t xml:space="preserve"> </w:t>
      </w:r>
      <w:r w:rsidR="00BF6CC7" w:rsidRPr="00E807EA">
        <w:rPr>
          <w:sz w:val="22"/>
          <w:szCs w:val="22"/>
          <w:lang w:val="ru-RU"/>
        </w:rPr>
        <w:t>путем факса,</w:t>
      </w:r>
      <w:r w:rsidR="009D5AAA">
        <w:rPr>
          <w:sz w:val="22"/>
          <w:szCs w:val="22"/>
          <w:lang w:val="ru-RU"/>
        </w:rPr>
        <w:t xml:space="preserve"> </w:t>
      </w:r>
      <w:r w:rsidR="00BF6CC7" w:rsidRPr="00E807EA">
        <w:rPr>
          <w:sz w:val="22"/>
          <w:szCs w:val="22"/>
          <w:lang w:val="ru-RU"/>
        </w:rPr>
        <w:t xml:space="preserve">mail-a </w:t>
      </w:r>
      <w:r w:rsidR="00BF6CC7" w:rsidRPr="00E807EA">
        <w:rPr>
          <w:sz w:val="22"/>
          <w:szCs w:val="22"/>
          <w:lang w:val="sr-Cyrl-RS"/>
        </w:rPr>
        <w:t>или на други начин,</w:t>
      </w:r>
      <w:r w:rsidR="009D5AAA">
        <w:rPr>
          <w:sz w:val="22"/>
          <w:szCs w:val="22"/>
          <w:lang w:val="sr-Cyrl-RS"/>
        </w:rPr>
        <w:t xml:space="preserve"> </w:t>
      </w:r>
      <w:r w:rsidR="00BF6CC7" w:rsidRPr="00E807EA">
        <w:rPr>
          <w:sz w:val="22"/>
          <w:szCs w:val="22"/>
          <w:lang w:val="sr-Cyrl-RS"/>
        </w:rPr>
        <w:t>осим на начин прописан у тачки 2.Услова за стицање права за учешће из овог огласа.</w:t>
      </w:r>
      <w:r w:rsidR="009D5AAA">
        <w:rPr>
          <w:sz w:val="22"/>
          <w:szCs w:val="22"/>
          <w:lang w:val="sr-Cyrl-RS"/>
        </w:rPr>
        <w:t xml:space="preserve"> </w:t>
      </w:r>
      <w:r w:rsidR="00BF6CC7" w:rsidRPr="00E807EA">
        <w:rPr>
          <w:sz w:val="22"/>
          <w:szCs w:val="22"/>
          <w:lang w:val="sr-Cyrl-RS"/>
        </w:rPr>
        <w:t>Стечајни управник напомиње да ће у складу са епидемиолошким мерама учесницима пре јавног надметања бити мерена телесна температура,</w:t>
      </w:r>
      <w:r w:rsidR="009D5AAA">
        <w:rPr>
          <w:sz w:val="22"/>
          <w:szCs w:val="22"/>
          <w:lang w:val="sr-Cyrl-RS"/>
        </w:rPr>
        <w:t xml:space="preserve"> </w:t>
      </w:r>
      <w:r w:rsidR="00BF6CC7" w:rsidRPr="00E807EA">
        <w:rPr>
          <w:sz w:val="22"/>
          <w:szCs w:val="22"/>
          <w:lang w:val="sr-Cyrl-RS"/>
        </w:rPr>
        <w:t>те да су учесници дужни да се у току регистрације и јавног надметања придржавају свих епидемиолошких мера прописаних одлукама Кризног штаба Републике Србије.</w:t>
      </w:r>
    </w:p>
    <w:p w14:paraId="75C75346" w14:textId="77777777" w:rsidR="009D5AAA" w:rsidRDefault="009D5AAA" w:rsidP="00C17068">
      <w:pPr>
        <w:jc w:val="both"/>
        <w:rPr>
          <w:sz w:val="22"/>
          <w:szCs w:val="22"/>
        </w:rPr>
      </w:pPr>
    </w:p>
    <w:p w14:paraId="402325A9" w14:textId="14B27878" w:rsidR="00C17068" w:rsidRPr="00E807EA" w:rsidRDefault="00C17068" w:rsidP="00C17068">
      <w:pPr>
        <w:jc w:val="both"/>
        <w:rPr>
          <w:sz w:val="22"/>
          <w:szCs w:val="22"/>
          <w:lang w:val="sr-Cyrl-CS"/>
        </w:rPr>
      </w:pPr>
      <w:r w:rsidRPr="00E807EA">
        <w:rPr>
          <w:sz w:val="22"/>
          <w:szCs w:val="22"/>
        </w:rPr>
        <w:t>O</w:t>
      </w:r>
      <w:r w:rsidRPr="00E807EA">
        <w:rPr>
          <w:sz w:val="22"/>
          <w:szCs w:val="22"/>
          <w:lang w:val="sr-Cyrl-CS"/>
        </w:rPr>
        <w:t>влашћено лице:</w:t>
      </w:r>
      <w:r w:rsidR="001842B1" w:rsidRPr="00E807EA">
        <w:rPr>
          <w:sz w:val="22"/>
          <w:szCs w:val="22"/>
          <w:lang w:val="ru-RU"/>
        </w:rPr>
        <w:t xml:space="preserve"> Љубиша Перовић повереник стечајног</w:t>
      </w:r>
      <w:r w:rsidR="00382021" w:rsidRPr="00E807EA">
        <w:rPr>
          <w:sz w:val="22"/>
          <w:szCs w:val="22"/>
          <w:lang w:val="ru-RU"/>
        </w:rPr>
        <w:t xml:space="preserve"> управник</w:t>
      </w:r>
      <w:r w:rsidR="001842B1" w:rsidRPr="00E807EA">
        <w:rPr>
          <w:sz w:val="22"/>
          <w:szCs w:val="22"/>
          <w:lang w:val="ru-RU"/>
        </w:rPr>
        <w:t>а</w:t>
      </w:r>
      <w:r w:rsidRPr="00E807EA">
        <w:rPr>
          <w:sz w:val="22"/>
          <w:szCs w:val="22"/>
          <w:lang w:val="sr-Cyrl-CS"/>
        </w:rPr>
        <w:t>, контакт телефон:</w:t>
      </w:r>
      <w:r w:rsidR="009A18FA" w:rsidRPr="00E807EA">
        <w:rPr>
          <w:sz w:val="22"/>
          <w:szCs w:val="22"/>
          <w:lang w:val="sr-Cyrl-CS"/>
        </w:rPr>
        <w:t xml:space="preserve"> </w:t>
      </w:r>
      <w:r w:rsidR="00387CBE">
        <w:rPr>
          <w:sz w:val="22"/>
          <w:szCs w:val="22"/>
          <w:lang w:val="sr-Cyrl-CS"/>
        </w:rPr>
        <w:t>062/8699626</w:t>
      </w:r>
      <w:r w:rsidRPr="00E807EA">
        <w:rPr>
          <w:sz w:val="22"/>
          <w:szCs w:val="22"/>
          <w:lang w:val="sr-Cyrl-CS"/>
        </w:rPr>
        <w:t>.</w:t>
      </w:r>
    </w:p>
    <w:p w14:paraId="1F689372" w14:textId="77777777" w:rsidR="00BF6CC7" w:rsidRPr="00E807EA" w:rsidRDefault="00BF6CC7" w:rsidP="00C17068">
      <w:pPr>
        <w:jc w:val="both"/>
        <w:rPr>
          <w:sz w:val="22"/>
          <w:szCs w:val="22"/>
          <w:lang w:val="sr-Latn-RS"/>
        </w:rPr>
      </w:pPr>
      <w:r w:rsidRPr="00E807EA">
        <w:rPr>
          <w:sz w:val="22"/>
          <w:szCs w:val="22"/>
          <w:lang w:val="sr-Cyrl-CS"/>
        </w:rPr>
        <w:t>Е-</w:t>
      </w:r>
      <w:r w:rsidRPr="00E807EA">
        <w:rPr>
          <w:sz w:val="22"/>
          <w:szCs w:val="22"/>
          <w:lang w:val="sr-Latn-RS"/>
        </w:rPr>
        <w:t>mail:perovickg@yahoo.com</w:t>
      </w:r>
    </w:p>
    <w:p w14:paraId="09ED4818" w14:textId="77777777" w:rsidR="001E5F47" w:rsidRPr="00E807EA" w:rsidRDefault="001E5F47" w:rsidP="001E5F47">
      <w:pPr>
        <w:jc w:val="center"/>
        <w:rPr>
          <w:sz w:val="22"/>
          <w:szCs w:val="22"/>
        </w:rPr>
      </w:pPr>
    </w:p>
    <w:p w14:paraId="6EF385BA" w14:textId="77777777" w:rsidR="001E5F47" w:rsidRPr="00E807EA" w:rsidRDefault="001E5F47" w:rsidP="001E5F47">
      <w:pPr>
        <w:jc w:val="center"/>
        <w:rPr>
          <w:sz w:val="22"/>
          <w:szCs w:val="22"/>
        </w:rPr>
      </w:pPr>
    </w:p>
    <w:p w14:paraId="0F5E1594" w14:textId="77777777" w:rsidR="001E5F47" w:rsidRPr="00E807EA" w:rsidRDefault="001E5F47" w:rsidP="001E5F47">
      <w:pPr>
        <w:jc w:val="center"/>
        <w:rPr>
          <w:sz w:val="22"/>
          <w:szCs w:val="22"/>
        </w:rPr>
      </w:pPr>
    </w:p>
    <w:p w14:paraId="276E7C8C" w14:textId="77777777" w:rsidR="001E5F47" w:rsidRPr="00E807EA" w:rsidRDefault="001E5F47" w:rsidP="001C4E7E">
      <w:pPr>
        <w:rPr>
          <w:sz w:val="22"/>
          <w:szCs w:val="22"/>
        </w:rPr>
      </w:pPr>
    </w:p>
    <w:sectPr w:rsidR="001E5F47" w:rsidRPr="00E807EA" w:rsidSect="00EC684B">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10CC"/>
    <w:multiLevelType w:val="hybridMultilevel"/>
    <w:tmpl w:val="DFD0B0A8"/>
    <w:lvl w:ilvl="0" w:tplc="8CA4E40C">
      <w:start w:val="1"/>
      <w:numFmt w:val="bullet"/>
      <w:lvlText w:val="−"/>
      <w:lvlJc w:val="left"/>
      <w:pPr>
        <w:ind w:left="568" w:hanging="360"/>
      </w:pPr>
      <w:rPr>
        <w:rFonts w:ascii="Times New Roman" w:hAnsi="Times New Roman" w:cs="Times New Roman" w:hint="default"/>
        <w:color w:val="000000"/>
      </w:rPr>
    </w:lvl>
    <w:lvl w:ilvl="1" w:tplc="241A0003" w:tentative="1">
      <w:start w:val="1"/>
      <w:numFmt w:val="bullet"/>
      <w:lvlText w:val="o"/>
      <w:lvlJc w:val="left"/>
      <w:pPr>
        <w:ind w:left="1288" w:hanging="360"/>
      </w:pPr>
      <w:rPr>
        <w:rFonts w:ascii="Courier New" w:hAnsi="Courier New" w:cs="Courier New" w:hint="default"/>
      </w:rPr>
    </w:lvl>
    <w:lvl w:ilvl="2" w:tplc="241A0005" w:tentative="1">
      <w:start w:val="1"/>
      <w:numFmt w:val="bullet"/>
      <w:lvlText w:val=""/>
      <w:lvlJc w:val="left"/>
      <w:pPr>
        <w:ind w:left="2008" w:hanging="360"/>
      </w:pPr>
      <w:rPr>
        <w:rFonts w:ascii="Wingdings" w:hAnsi="Wingdings" w:hint="default"/>
      </w:rPr>
    </w:lvl>
    <w:lvl w:ilvl="3" w:tplc="241A0001" w:tentative="1">
      <w:start w:val="1"/>
      <w:numFmt w:val="bullet"/>
      <w:lvlText w:val=""/>
      <w:lvlJc w:val="left"/>
      <w:pPr>
        <w:ind w:left="2728" w:hanging="360"/>
      </w:pPr>
      <w:rPr>
        <w:rFonts w:ascii="Symbol" w:hAnsi="Symbol" w:hint="default"/>
      </w:rPr>
    </w:lvl>
    <w:lvl w:ilvl="4" w:tplc="241A0003" w:tentative="1">
      <w:start w:val="1"/>
      <w:numFmt w:val="bullet"/>
      <w:lvlText w:val="o"/>
      <w:lvlJc w:val="left"/>
      <w:pPr>
        <w:ind w:left="3448" w:hanging="360"/>
      </w:pPr>
      <w:rPr>
        <w:rFonts w:ascii="Courier New" w:hAnsi="Courier New" w:cs="Courier New" w:hint="default"/>
      </w:rPr>
    </w:lvl>
    <w:lvl w:ilvl="5" w:tplc="241A0005" w:tentative="1">
      <w:start w:val="1"/>
      <w:numFmt w:val="bullet"/>
      <w:lvlText w:val=""/>
      <w:lvlJc w:val="left"/>
      <w:pPr>
        <w:ind w:left="4168" w:hanging="360"/>
      </w:pPr>
      <w:rPr>
        <w:rFonts w:ascii="Wingdings" w:hAnsi="Wingdings" w:hint="default"/>
      </w:rPr>
    </w:lvl>
    <w:lvl w:ilvl="6" w:tplc="241A0001" w:tentative="1">
      <w:start w:val="1"/>
      <w:numFmt w:val="bullet"/>
      <w:lvlText w:val=""/>
      <w:lvlJc w:val="left"/>
      <w:pPr>
        <w:ind w:left="4888" w:hanging="360"/>
      </w:pPr>
      <w:rPr>
        <w:rFonts w:ascii="Symbol" w:hAnsi="Symbol" w:hint="default"/>
      </w:rPr>
    </w:lvl>
    <w:lvl w:ilvl="7" w:tplc="241A0003" w:tentative="1">
      <w:start w:val="1"/>
      <w:numFmt w:val="bullet"/>
      <w:lvlText w:val="o"/>
      <w:lvlJc w:val="left"/>
      <w:pPr>
        <w:ind w:left="5608" w:hanging="360"/>
      </w:pPr>
      <w:rPr>
        <w:rFonts w:ascii="Courier New" w:hAnsi="Courier New" w:cs="Courier New" w:hint="default"/>
      </w:rPr>
    </w:lvl>
    <w:lvl w:ilvl="8" w:tplc="241A0005" w:tentative="1">
      <w:start w:val="1"/>
      <w:numFmt w:val="bullet"/>
      <w:lvlText w:val=""/>
      <w:lvlJc w:val="left"/>
      <w:pPr>
        <w:ind w:left="6328" w:hanging="360"/>
      </w:pPr>
      <w:rPr>
        <w:rFonts w:ascii="Wingdings" w:hAnsi="Wingdings" w:hint="default"/>
      </w:rPr>
    </w:lvl>
  </w:abstractNum>
  <w:abstractNum w:abstractNumId="1" w15:restartNumberingAfterBreak="0">
    <w:nsid w:val="06C61B08"/>
    <w:multiLevelType w:val="hybridMultilevel"/>
    <w:tmpl w:val="4E72D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151B6"/>
    <w:multiLevelType w:val="hybridMultilevel"/>
    <w:tmpl w:val="D2349D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ACD06CE"/>
    <w:multiLevelType w:val="hybridMultilevel"/>
    <w:tmpl w:val="5CAEFCB2"/>
    <w:lvl w:ilvl="0" w:tplc="DCCC41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2847783"/>
    <w:multiLevelType w:val="hybridMultilevel"/>
    <w:tmpl w:val="4FBEB00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15:restartNumberingAfterBreak="0">
    <w:nsid w:val="1C5C3ADF"/>
    <w:multiLevelType w:val="hybridMultilevel"/>
    <w:tmpl w:val="6960E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256869"/>
    <w:multiLevelType w:val="multilevel"/>
    <w:tmpl w:val="2ECA8720"/>
    <w:lvl w:ilvl="0">
      <w:start w:val="1"/>
      <w:numFmt w:val="decimal"/>
      <w:lvlText w:val="%1."/>
      <w:lvlJc w:val="left"/>
      <w:pPr>
        <w:ind w:left="360" w:hanging="360"/>
      </w:pPr>
      <w:rPr>
        <w:b/>
        <w:color w:val="000000"/>
      </w:rPr>
    </w:lvl>
    <w:lvl w:ilvl="1">
      <w:start w:val="1"/>
      <w:numFmt w:val="decimal"/>
      <w:lvlText w:val="%1.%2."/>
      <w:lvlJc w:val="left"/>
      <w:pPr>
        <w:ind w:left="858" w:hanging="432"/>
      </w:pPr>
      <w:rPr>
        <w:b/>
      </w:rPr>
    </w:lvl>
    <w:lvl w:ilvl="2">
      <w:start w:val="1"/>
      <w:numFmt w:val="bullet"/>
      <w:lvlText w:val="−"/>
      <w:lvlJc w:val="left"/>
      <w:pPr>
        <w:ind w:left="1224" w:hanging="504"/>
      </w:pPr>
      <w:rPr>
        <w:rFonts w:ascii="Times New Roman" w:hAnsi="Times New Roman" w:cs="Times New Roman" w:hint="default"/>
      </w:rPr>
    </w:lvl>
    <w:lvl w:ilvl="3">
      <w:start w:val="1"/>
      <w:numFmt w:val="bullet"/>
      <w:lvlText w:val="−"/>
      <w:lvlJc w:val="left"/>
      <w:pPr>
        <w:ind w:left="1728" w:hanging="648"/>
      </w:pPr>
      <w:rPr>
        <w:rFonts w:ascii="Times New Roman" w:hAnsi="Times New Roman" w:cs="Times New Roman" w:hint="default"/>
      </w:rPr>
    </w:lvl>
    <w:lvl w:ilvl="4">
      <w:start w:val="1"/>
      <w:numFmt w:val="bullet"/>
      <w:lvlText w:val="−"/>
      <w:lvlJc w:val="left"/>
      <w:pPr>
        <w:ind w:left="2232" w:hanging="792"/>
      </w:pPr>
      <w:rPr>
        <w:rFonts w:ascii="Times New Roman" w:hAnsi="Times New Roman"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C66758"/>
    <w:multiLevelType w:val="hybridMultilevel"/>
    <w:tmpl w:val="DF9AD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514D63"/>
    <w:multiLevelType w:val="hybridMultilevel"/>
    <w:tmpl w:val="5CCA1A28"/>
    <w:lvl w:ilvl="0" w:tplc="70AAB9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035E32"/>
    <w:multiLevelType w:val="hybridMultilevel"/>
    <w:tmpl w:val="CA1E5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B7A48"/>
    <w:multiLevelType w:val="hybridMultilevel"/>
    <w:tmpl w:val="DF9AD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6C04D3"/>
    <w:multiLevelType w:val="hybridMultilevel"/>
    <w:tmpl w:val="CA1E5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314217"/>
    <w:multiLevelType w:val="hybridMultilevel"/>
    <w:tmpl w:val="4E72D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B9095E"/>
    <w:multiLevelType w:val="hybridMultilevel"/>
    <w:tmpl w:val="41D01980"/>
    <w:lvl w:ilvl="0" w:tplc="BEFEC00C">
      <w:start w:val="1"/>
      <w:numFmt w:val="upperLetter"/>
      <w:lvlText w:val="%1)"/>
      <w:lvlJc w:val="left"/>
      <w:pPr>
        <w:tabs>
          <w:tab w:val="num" w:pos="720"/>
        </w:tabs>
        <w:ind w:left="720" w:hanging="360"/>
      </w:pPr>
      <w:rPr>
        <w:rFonts w:ascii="Arial" w:eastAsia="Times New Roman" w:hAnsi="Arial" w:cs="Arial"/>
        <w:b/>
      </w:rPr>
    </w:lvl>
    <w:lvl w:ilvl="1" w:tplc="1C6A65FA">
      <w:start w:val="1"/>
      <w:numFmt w:val="bullet"/>
      <w:lvlText w:val="-"/>
      <w:lvlJc w:val="left"/>
      <w:pPr>
        <w:tabs>
          <w:tab w:val="num" w:pos="1440"/>
        </w:tabs>
        <w:ind w:left="1440" w:hanging="360"/>
      </w:pPr>
      <w:rPr>
        <w:rFonts w:ascii="Arial" w:eastAsia="Times New Roman" w:hAnsi="Arial" w:cs="Arial" w:hint="default"/>
      </w:rPr>
    </w:lvl>
    <w:lvl w:ilvl="2" w:tplc="00286CF4">
      <w:start w:val="3"/>
      <w:numFmt w:val="decimal"/>
      <w:lvlText w:val="%3"/>
      <w:lvlJc w:val="left"/>
      <w:pPr>
        <w:tabs>
          <w:tab w:val="num" w:pos="2340"/>
        </w:tabs>
        <w:ind w:left="2340" w:hanging="360"/>
      </w:pPr>
      <w:rPr>
        <w:rFonts w:hint="default"/>
      </w:r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5" w15:restartNumberingAfterBreak="0">
    <w:nsid w:val="37D05DD3"/>
    <w:multiLevelType w:val="hybridMultilevel"/>
    <w:tmpl w:val="CA1E5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0F0EA1"/>
    <w:multiLevelType w:val="hybridMultilevel"/>
    <w:tmpl w:val="BB58C4A8"/>
    <w:lvl w:ilvl="0" w:tplc="081A000F">
      <w:start w:val="1"/>
      <w:numFmt w:val="decimal"/>
      <w:lvlText w:val="%1."/>
      <w:lvlJc w:val="left"/>
      <w:pPr>
        <w:tabs>
          <w:tab w:val="num" w:pos="720"/>
        </w:tabs>
        <w:ind w:left="720" w:hanging="360"/>
      </w:pPr>
      <w:rPr>
        <w:rFonts w:hint="default"/>
      </w:rPr>
    </w:lvl>
    <w:lvl w:ilvl="1" w:tplc="1C6A65FA">
      <w:start w:val="1"/>
      <w:numFmt w:val="bullet"/>
      <w:lvlText w:val="-"/>
      <w:lvlJc w:val="left"/>
      <w:pPr>
        <w:tabs>
          <w:tab w:val="num" w:pos="1440"/>
        </w:tabs>
        <w:ind w:left="1440" w:hanging="360"/>
      </w:pPr>
      <w:rPr>
        <w:rFonts w:ascii="Arial" w:eastAsia="Times New Roman" w:hAnsi="Arial" w:cs="Arial" w:hint="default"/>
      </w:rPr>
    </w:lvl>
    <w:lvl w:ilvl="2" w:tplc="00286CF4">
      <w:start w:val="3"/>
      <w:numFmt w:val="decimal"/>
      <w:lvlText w:val="%3"/>
      <w:lvlJc w:val="left"/>
      <w:pPr>
        <w:tabs>
          <w:tab w:val="num" w:pos="2340"/>
        </w:tabs>
        <w:ind w:left="2340" w:hanging="360"/>
      </w:pPr>
      <w:rPr>
        <w:rFonts w:hint="default"/>
      </w:r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7"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2307BC0"/>
    <w:multiLevelType w:val="hybridMultilevel"/>
    <w:tmpl w:val="ECDC4F4E"/>
    <w:lvl w:ilvl="0" w:tplc="0332C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FC31DC"/>
    <w:multiLevelType w:val="hybridMultilevel"/>
    <w:tmpl w:val="0A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34305"/>
    <w:multiLevelType w:val="hybridMultilevel"/>
    <w:tmpl w:val="9C42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844EB"/>
    <w:multiLevelType w:val="hybridMultilevel"/>
    <w:tmpl w:val="BB58C4A8"/>
    <w:lvl w:ilvl="0" w:tplc="081A000F">
      <w:start w:val="1"/>
      <w:numFmt w:val="decimal"/>
      <w:lvlText w:val="%1."/>
      <w:lvlJc w:val="left"/>
      <w:pPr>
        <w:tabs>
          <w:tab w:val="num" w:pos="720"/>
        </w:tabs>
        <w:ind w:left="720" w:hanging="360"/>
      </w:pPr>
      <w:rPr>
        <w:rFonts w:hint="default"/>
      </w:rPr>
    </w:lvl>
    <w:lvl w:ilvl="1" w:tplc="1C6A65FA">
      <w:start w:val="1"/>
      <w:numFmt w:val="bullet"/>
      <w:lvlText w:val="-"/>
      <w:lvlJc w:val="left"/>
      <w:pPr>
        <w:tabs>
          <w:tab w:val="num" w:pos="1440"/>
        </w:tabs>
        <w:ind w:left="1440" w:hanging="360"/>
      </w:pPr>
      <w:rPr>
        <w:rFonts w:ascii="Arial" w:eastAsia="Times New Roman" w:hAnsi="Arial" w:cs="Arial" w:hint="default"/>
      </w:rPr>
    </w:lvl>
    <w:lvl w:ilvl="2" w:tplc="00286CF4">
      <w:start w:val="3"/>
      <w:numFmt w:val="decimal"/>
      <w:lvlText w:val="%3"/>
      <w:lvlJc w:val="left"/>
      <w:pPr>
        <w:tabs>
          <w:tab w:val="num" w:pos="2340"/>
        </w:tabs>
        <w:ind w:left="2340" w:hanging="360"/>
      </w:pPr>
      <w:rPr>
        <w:rFonts w:hint="default"/>
      </w:r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2" w15:restartNumberingAfterBreak="0">
    <w:nsid w:val="4E57353B"/>
    <w:multiLevelType w:val="hybridMultilevel"/>
    <w:tmpl w:val="8A00CD16"/>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15:restartNumberingAfterBreak="0">
    <w:nsid w:val="52170F1A"/>
    <w:multiLevelType w:val="hybridMultilevel"/>
    <w:tmpl w:val="3944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B5072"/>
    <w:multiLevelType w:val="hybridMultilevel"/>
    <w:tmpl w:val="980692C4"/>
    <w:lvl w:ilvl="0" w:tplc="02560CD8">
      <w:start w:val="1"/>
      <w:numFmt w:val="decimal"/>
      <w:lvlText w:val="%1."/>
      <w:lvlJc w:val="left"/>
      <w:pPr>
        <w:ind w:left="360" w:hanging="360"/>
      </w:pPr>
      <w:rPr>
        <w:color w:val="000000"/>
      </w:rPr>
    </w:lvl>
    <w:lvl w:ilvl="1" w:tplc="241A0019" w:tentative="1">
      <w:start w:val="1"/>
      <w:numFmt w:val="lowerLetter"/>
      <w:lvlText w:val="%2."/>
      <w:lvlJc w:val="left"/>
      <w:pPr>
        <w:ind w:left="2211" w:hanging="360"/>
      </w:pPr>
    </w:lvl>
    <w:lvl w:ilvl="2" w:tplc="241A001B" w:tentative="1">
      <w:start w:val="1"/>
      <w:numFmt w:val="lowerRoman"/>
      <w:lvlText w:val="%3."/>
      <w:lvlJc w:val="right"/>
      <w:pPr>
        <w:ind w:left="2931" w:hanging="180"/>
      </w:pPr>
    </w:lvl>
    <w:lvl w:ilvl="3" w:tplc="241A000F" w:tentative="1">
      <w:start w:val="1"/>
      <w:numFmt w:val="decimal"/>
      <w:lvlText w:val="%4."/>
      <w:lvlJc w:val="left"/>
      <w:pPr>
        <w:ind w:left="3651" w:hanging="360"/>
      </w:pPr>
    </w:lvl>
    <w:lvl w:ilvl="4" w:tplc="241A0019" w:tentative="1">
      <w:start w:val="1"/>
      <w:numFmt w:val="lowerLetter"/>
      <w:lvlText w:val="%5."/>
      <w:lvlJc w:val="left"/>
      <w:pPr>
        <w:ind w:left="4371" w:hanging="360"/>
      </w:pPr>
    </w:lvl>
    <w:lvl w:ilvl="5" w:tplc="241A001B" w:tentative="1">
      <w:start w:val="1"/>
      <w:numFmt w:val="lowerRoman"/>
      <w:lvlText w:val="%6."/>
      <w:lvlJc w:val="right"/>
      <w:pPr>
        <w:ind w:left="5091" w:hanging="180"/>
      </w:pPr>
    </w:lvl>
    <w:lvl w:ilvl="6" w:tplc="241A000F" w:tentative="1">
      <w:start w:val="1"/>
      <w:numFmt w:val="decimal"/>
      <w:lvlText w:val="%7."/>
      <w:lvlJc w:val="left"/>
      <w:pPr>
        <w:ind w:left="5811" w:hanging="360"/>
      </w:pPr>
    </w:lvl>
    <w:lvl w:ilvl="7" w:tplc="241A0019" w:tentative="1">
      <w:start w:val="1"/>
      <w:numFmt w:val="lowerLetter"/>
      <w:lvlText w:val="%8."/>
      <w:lvlJc w:val="left"/>
      <w:pPr>
        <w:ind w:left="6531" w:hanging="360"/>
      </w:pPr>
    </w:lvl>
    <w:lvl w:ilvl="8" w:tplc="241A001B" w:tentative="1">
      <w:start w:val="1"/>
      <w:numFmt w:val="lowerRoman"/>
      <w:lvlText w:val="%9."/>
      <w:lvlJc w:val="right"/>
      <w:pPr>
        <w:ind w:left="7251" w:hanging="180"/>
      </w:pPr>
    </w:lvl>
  </w:abstractNum>
  <w:abstractNum w:abstractNumId="25" w15:restartNumberingAfterBreak="0">
    <w:nsid w:val="55B26456"/>
    <w:multiLevelType w:val="multilevel"/>
    <w:tmpl w:val="59E045C6"/>
    <w:lvl w:ilvl="0">
      <w:start w:val="1"/>
      <w:numFmt w:val="decimal"/>
      <w:lvlText w:val="%1."/>
      <w:lvlJc w:val="left"/>
      <w:pPr>
        <w:ind w:left="360" w:hanging="360"/>
      </w:pPr>
      <w:rPr>
        <w:b/>
      </w:rPr>
    </w:lvl>
    <w:lvl w:ilvl="1">
      <w:start w:val="1"/>
      <w:numFmt w:val="decimal"/>
      <w:lvlText w:val="%1.%2."/>
      <w:lvlJc w:val="left"/>
      <w:pPr>
        <w:ind w:left="858" w:hanging="432"/>
      </w:pPr>
      <w:rPr>
        <w:b/>
      </w:rPr>
    </w:lvl>
    <w:lvl w:ilvl="2">
      <w:start w:val="1"/>
      <w:numFmt w:val="bullet"/>
      <w:lvlText w:val="−"/>
      <w:lvlJc w:val="left"/>
      <w:pPr>
        <w:ind w:left="1224" w:hanging="504"/>
      </w:pPr>
      <w:rPr>
        <w:rFonts w:ascii="Times New Roman" w:hAnsi="Times New Roman" w:cs="Times New Roman" w:hint="default"/>
      </w:rPr>
    </w:lvl>
    <w:lvl w:ilvl="3">
      <w:start w:val="1"/>
      <w:numFmt w:val="bullet"/>
      <w:lvlText w:val="−"/>
      <w:lvlJc w:val="left"/>
      <w:pPr>
        <w:ind w:left="1728" w:hanging="648"/>
      </w:pPr>
      <w:rPr>
        <w:rFonts w:ascii="Times New Roman" w:hAnsi="Times New Roman" w:cs="Times New Roman" w:hint="default"/>
      </w:rPr>
    </w:lvl>
    <w:lvl w:ilvl="4">
      <w:start w:val="1"/>
      <w:numFmt w:val="bullet"/>
      <w:lvlText w:val="−"/>
      <w:lvlJc w:val="left"/>
      <w:pPr>
        <w:ind w:left="2232" w:hanging="792"/>
      </w:pPr>
      <w:rPr>
        <w:rFonts w:ascii="Times New Roman" w:hAnsi="Times New Roman"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1C5B4D"/>
    <w:multiLevelType w:val="hybridMultilevel"/>
    <w:tmpl w:val="B7F4BB30"/>
    <w:lvl w:ilvl="0" w:tplc="D9E84718">
      <w:start w:val="1"/>
      <w:numFmt w:val="bullet"/>
      <w:lvlText w:val="−"/>
      <w:lvlJc w:val="left"/>
      <w:pPr>
        <w:ind w:left="1080" w:hanging="360"/>
      </w:pPr>
      <w:rPr>
        <w:rFonts w:ascii="Times New Roman" w:hAnsi="Times New Roman" w:cs="Times New Roman" w:hint="default"/>
        <w:color w:val="00000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7" w15:restartNumberingAfterBreak="0">
    <w:nsid w:val="5A554A5D"/>
    <w:multiLevelType w:val="hybridMultilevel"/>
    <w:tmpl w:val="C89818C2"/>
    <w:lvl w:ilvl="0" w:tplc="364A18D8">
      <w:start w:val="1"/>
      <w:numFmt w:val="decimal"/>
      <w:lvlText w:val="%1."/>
      <w:lvlJc w:val="left"/>
      <w:pPr>
        <w:ind w:left="1440" w:hanging="360"/>
      </w:pPr>
      <w:rPr>
        <w:color w:val="000000"/>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8" w15:restartNumberingAfterBreak="0">
    <w:nsid w:val="5B761A58"/>
    <w:multiLevelType w:val="hybridMultilevel"/>
    <w:tmpl w:val="CA1E5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ED67C4"/>
    <w:multiLevelType w:val="hybridMultilevel"/>
    <w:tmpl w:val="4A805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9B76E6"/>
    <w:multiLevelType w:val="hybridMultilevel"/>
    <w:tmpl w:val="E070D96A"/>
    <w:lvl w:ilvl="0" w:tplc="965A99AE">
      <w:start w:val="1"/>
      <w:numFmt w:val="bullet"/>
      <w:lvlText w:val="−"/>
      <w:lvlJc w:val="left"/>
      <w:pPr>
        <w:ind w:left="1080" w:hanging="360"/>
      </w:pPr>
      <w:rPr>
        <w:rFonts w:ascii="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1" w15:restartNumberingAfterBreak="0">
    <w:nsid w:val="635C0832"/>
    <w:multiLevelType w:val="hybridMultilevel"/>
    <w:tmpl w:val="F238F374"/>
    <w:lvl w:ilvl="0" w:tplc="2EE8C5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9A3907"/>
    <w:multiLevelType w:val="hybridMultilevel"/>
    <w:tmpl w:val="4E72D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F46063"/>
    <w:multiLevelType w:val="hybridMultilevel"/>
    <w:tmpl w:val="E0AEFE04"/>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6"/>
  </w:num>
  <w:num w:numId="5">
    <w:abstractNumId w:val="21"/>
  </w:num>
  <w:num w:numId="6">
    <w:abstractNumId w:val="22"/>
  </w:num>
  <w:num w:numId="7">
    <w:abstractNumId w:val="3"/>
  </w:num>
  <w:num w:numId="8">
    <w:abstractNumId w:val="19"/>
  </w:num>
  <w:num w:numId="9">
    <w:abstractNumId w:val="23"/>
  </w:num>
  <w:num w:numId="10">
    <w:abstractNumId w:val="5"/>
  </w:num>
  <w:num w:numId="11">
    <w:abstractNumId w:val="27"/>
  </w:num>
  <w:num w:numId="12">
    <w:abstractNumId w:val="7"/>
  </w:num>
  <w:num w:numId="13">
    <w:abstractNumId w:val="25"/>
  </w:num>
  <w:num w:numId="14">
    <w:abstractNumId w:val="26"/>
  </w:num>
  <w:num w:numId="15">
    <w:abstractNumId w:val="30"/>
  </w:num>
  <w:num w:numId="16">
    <w:abstractNumId w:val="24"/>
  </w:num>
  <w:num w:numId="17">
    <w:abstractNumId w:val="0"/>
  </w:num>
  <w:num w:numId="18">
    <w:abstractNumId w:val="20"/>
  </w:num>
  <w:num w:numId="19">
    <w:abstractNumId w:val="6"/>
  </w:num>
  <w:num w:numId="20">
    <w:abstractNumId w:val="33"/>
  </w:num>
  <w:num w:numId="21">
    <w:abstractNumId w:val="2"/>
  </w:num>
  <w:num w:numId="22">
    <w:abstractNumId w:val="8"/>
  </w:num>
  <w:num w:numId="23">
    <w:abstractNumId w:val="29"/>
  </w:num>
  <w:num w:numId="24">
    <w:abstractNumId w:val="11"/>
  </w:num>
  <w:num w:numId="25">
    <w:abstractNumId w:val="28"/>
  </w:num>
  <w:num w:numId="26">
    <w:abstractNumId w:val="15"/>
  </w:num>
  <w:num w:numId="27">
    <w:abstractNumId w:val="10"/>
  </w:num>
  <w:num w:numId="28">
    <w:abstractNumId w:val="12"/>
  </w:num>
  <w:num w:numId="29">
    <w:abstractNumId w:val="1"/>
  </w:num>
  <w:num w:numId="30">
    <w:abstractNumId w:val="13"/>
  </w:num>
  <w:num w:numId="31">
    <w:abstractNumId w:val="32"/>
  </w:num>
  <w:num w:numId="32">
    <w:abstractNumId w:val="18"/>
  </w:num>
  <w:num w:numId="33">
    <w:abstractNumId w:val="31"/>
  </w:num>
  <w:num w:numId="34">
    <w:abstractNumId w:val="9"/>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E9"/>
    <w:rsid w:val="00005964"/>
    <w:rsid w:val="00007152"/>
    <w:rsid w:val="00011DE7"/>
    <w:rsid w:val="00021874"/>
    <w:rsid w:val="00026726"/>
    <w:rsid w:val="0003069F"/>
    <w:rsid w:val="00032C2A"/>
    <w:rsid w:val="0004720A"/>
    <w:rsid w:val="00055C71"/>
    <w:rsid w:val="00061372"/>
    <w:rsid w:val="00061AEF"/>
    <w:rsid w:val="00063181"/>
    <w:rsid w:val="00066A85"/>
    <w:rsid w:val="00070FFA"/>
    <w:rsid w:val="000757FA"/>
    <w:rsid w:val="0007725E"/>
    <w:rsid w:val="000850AB"/>
    <w:rsid w:val="00085FD6"/>
    <w:rsid w:val="000901DB"/>
    <w:rsid w:val="0009043F"/>
    <w:rsid w:val="0009269E"/>
    <w:rsid w:val="00096AA0"/>
    <w:rsid w:val="000A0BEE"/>
    <w:rsid w:val="000A514A"/>
    <w:rsid w:val="000B066E"/>
    <w:rsid w:val="000B7DB9"/>
    <w:rsid w:val="000C1774"/>
    <w:rsid w:val="000C741A"/>
    <w:rsid w:val="000D08D2"/>
    <w:rsid w:val="000D6B44"/>
    <w:rsid w:val="000E1B2E"/>
    <w:rsid w:val="000F5A8B"/>
    <w:rsid w:val="00100D90"/>
    <w:rsid w:val="00107958"/>
    <w:rsid w:val="00107DD0"/>
    <w:rsid w:val="001137BF"/>
    <w:rsid w:val="00115E92"/>
    <w:rsid w:val="00117148"/>
    <w:rsid w:val="00122FF8"/>
    <w:rsid w:val="00123589"/>
    <w:rsid w:val="0012482A"/>
    <w:rsid w:val="00126792"/>
    <w:rsid w:val="00130E8F"/>
    <w:rsid w:val="00141E16"/>
    <w:rsid w:val="00143465"/>
    <w:rsid w:val="001507A9"/>
    <w:rsid w:val="00151B40"/>
    <w:rsid w:val="00152961"/>
    <w:rsid w:val="00153C66"/>
    <w:rsid w:val="00154B31"/>
    <w:rsid w:val="00154C85"/>
    <w:rsid w:val="00156225"/>
    <w:rsid w:val="001611A1"/>
    <w:rsid w:val="0016505B"/>
    <w:rsid w:val="0016622C"/>
    <w:rsid w:val="0018058A"/>
    <w:rsid w:val="00181576"/>
    <w:rsid w:val="001842B1"/>
    <w:rsid w:val="001861C8"/>
    <w:rsid w:val="00187033"/>
    <w:rsid w:val="00187AE6"/>
    <w:rsid w:val="00195E06"/>
    <w:rsid w:val="001A221A"/>
    <w:rsid w:val="001A35BD"/>
    <w:rsid w:val="001A39AC"/>
    <w:rsid w:val="001A5061"/>
    <w:rsid w:val="001A5162"/>
    <w:rsid w:val="001B2948"/>
    <w:rsid w:val="001C4E7E"/>
    <w:rsid w:val="001E086F"/>
    <w:rsid w:val="001E39C9"/>
    <w:rsid w:val="001E430E"/>
    <w:rsid w:val="001E5F47"/>
    <w:rsid w:val="001F003C"/>
    <w:rsid w:val="001F1E48"/>
    <w:rsid w:val="001F67BE"/>
    <w:rsid w:val="00204295"/>
    <w:rsid w:val="00204EBC"/>
    <w:rsid w:val="002064DC"/>
    <w:rsid w:val="00207B4B"/>
    <w:rsid w:val="002124D6"/>
    <w:rsid w:val="0021336A"/>
    <w:rsid w:val="00213ED3"/>
    <w:rsid w:val="00217043"/>
    <w:rsid w:val="0022152E"/>
    <w:rsid w:val="002215C9"/>
    <w:rsid w:val="00221AAF"/>
    <w:rsid w:val="00221AF0"/>
    <w:rsid w:val="002221DD"/>
    <w:rsid w:val="0023573A"/>
    <w:rsid w:val="00236BE2"/>
    <w:rsid w:val="002400A0"/>
    <w:rsid w:val="002461FD"/>
    <w:rsid w:val="00247C72"/>
    <w:rsid w:val="00252906"/>
    <w:rsid w:val="0025542D"/>
    <w:rsid w:val="00267EDF"/>
    <w:rsid w:val="00270F9B"/>
    <w:rsid w:val="002717E4"/>
    <w:rsid w:val="00273B64"/>
    <w:rsid w:val="0027600F"/>
    <w:rsid w:val="002773E1"/>
    <w:rsid w:val="0027794E"/>
    <w:rsid w:val="00277ED5"/>
    <w:rsid w:val="00282D02"/>
    <w:rsid w:val="00283F07"/>
    <w:rsid w:val="002840C2"/>
    <w:rsid w:val="00292121"/>
    <w:rsid w:val="00294ABE"/>
    <w:rsid w:val="00294FE0"/>
    <w:rsid w:val="002977EB"/>
    <w:rsid w:val="00297931"/>
    <w:rsid w:val="002A7FE4"/>
    <w:rsid w:val="002B2206"/>
    <w:rsid w:val="002B6DB2"/>
    <w:rsid w:val="002C1DDC"/>
    <w:rsid w:val="002C1FF3"/>
    <w:rsid w:val="002C6DC0"/>
    <w:rsid w:val="002D336C"/>
    <w:rsid w:val="002E1214"/>
    <w:rsid w:val="002E5A40"/>
    <w:rsid w:val="002F155C"/>
    <w:rsid w:val="002F54A9"/>
    <w:rsid w:val="002F6A4F"/>
    <w:rsid w:val="00304059"/>
    <w:rsid w:val="00305123"/>
    <w:rsid w:val="0030578E"/>
    <w:rsid w:val="00316241"/>
    <w:rsid w:val="00320F67"/>
    <w:rsid w:val="00336E99"/>
    <w:rsid w:val="00341DEE"/>
    <w:rsid w:val="00342668"/>
    <w:rsid w:val="00366059"/>
    <w:rsid w:val="003744FA"/>
    <w:rsid w:val="00377C3B"/>
    <w:rsid w:val="0038083B"/>
    <w:rsid w:val="00382021"/>
    <w:rsid w:val="00386A37"/>
    <w:rsid w:val="00387CBE"/>
    <w:rsid w:val="003A387B"/>
    <w:rsid w:val="003A4A1C"/>
    <w:rsid w:val="003B5DE5"/>
    <w:rsid w:val="003B607F"/>
    <w:rsid w:val="003C7D7F"/>
    <w:rsid w:val="003D3296"/>
    <w:rsid w:val="003D556D"/>
    <w:rsid w:val="003E07E9"/>
    <w:rsid w:val="003E0A29"/>
    <w:rsid w:val="003E1B87"/>
    <w:rsid w:val="003E5EA4"/>
    <w:rsid w:val="003F0FA0"/>
    <w:rsid w:val="003F3682"/>
    <w:rsid w:val="003F62E8"/>
    <w:rsid w:val="00401B8C"/>
    <w:rsid w:val="004020D1"/>
    <w:rsid w:val="00406F57"/>
    <w:rsid w:val="00413139"/>
    <w:rsid w:val="004207BB"/>
    <w:rsid w:val="0042095F"/>
    <w:rsid w:val="00426781"/>
    <w:rsid w:val="004277F1"/>
    <w:rsid w:val="00431159"/>
    <w:rsid w:val="00433315"/>
    <w:rsid w:val="0043462E"/>
    <w:rsid w:val="004347ED"/>
    <w:rsid w:val="00436A26"/>
    <w:rsid w:val="004416D6"/>
    <w:rsid w:val="004420C8"/>
    <w:rsid w:val="004457A6"/>
    <w:rsid w:val="0044580B"/>
    <w:rsid w:val="004568F3"/>
    <w:rsid w:val="00457425"/>
    <w:rsid w:val="004726B6"/>
    <w:rsid w:val="00476C5C"/>
    <w:rsid w:val="0048040C"/>
    <w:rsid w:val="004813F1"/>
    <w:rsid w:val="0049483E"/>
    <w:rsid w:val="0049544E"/>
    <w:rsid w:val="004967BE"/>
    <w:rsid w:val="00497415"/>
    <w:rsid w:val="004A1AFE"/>
    <w:rsid w:val="004A2B4C"/>
    <w:rsid w:val="004B0673"/>
    <w:rsid w:val="004B1592"/>
    <w:rsid w:val="004C4317"/>
    <w:rsid w:val="004C466C"/>
    <w:rsid w:val="004D06E9"/>
    <w:rsid w:val="004D3BAF"/>
    <w:rsid w:val="004D7D0A"/>
    <w:rsid w:val="004D7D4C"/>
    <w:rsid w:val="004E155A"/>
    <w:rsid w:val="004E1C3C"/>
    <w:rsid w:val="004E2B9A"/>
    <w:rsid w:val="004F2C54"/>
    <w:rsid w:val="004F50CF"/>
    <w:rsid w:val="00500B62"/>
    <w:rsid w:val="0050198D"/>
    <w:rsid w:val="00506650"/>
    <w:rsid w:val="00506687"/>
    <w:rsid w:val="00507085"/>
    <w:rsid w:val="005127AC"/>
    <w:rsid w:val="0051342B"/>
    <w:rsid w:val="005139FA"/>
    <w:rsid w:val="00520229"/>
    <w:rsid w:val="005208E2"/>
    <w:rsid w:val="00521B97"/>
    <w:rsid w:val="00523623"/>
    <w:rsid w:val="00524BDA"/>
    <w:rsid w:val="00527AC7"/>
    <w:rsid w:val="00530D26"/>
    <w:rsid w:val="00534E74"/>
    <w:rsid w:val="005415E5"/>
    <w:rsid w:val="00542F30"/>
    <w:rsid w:val="00543A6C"/>
    <w:rsid w:val="005447C5"/>
    <w:rsid w:val="00545776"/>
    <w:rsid w:val="00550DC8"/>
    <w:rsid w:val="005613FE"/>
    <w:rsid w:val="00572F97"/>
    <w:rsid w:val="00576EE1"/>
    <w:rsid w:val="00576F8B"/>
    <w:rsid w:val="00577469"/>
    <w:rsid w:val="00580339"/>
    <w:rsid w:val="005820D8"/>
    <w:rsid w:val="0058410E"/>
    <w:rsid w:val="00585293"/>
    <w:rsid w:val="00585A27"/>
    <w:rsid w:val="00587F18"/>
    <w:rsid w:val="00590154"/>
    <w:rsid w:val="005906CC"/>
    <w:rsid w:val="00595E47"/>
    <w:rsid w:val="00597D77"/>
    <w:rsid w:val="005A1030"/>
    <w:rsid w:val="005A60FE"/>
    <w:rsid w:val="005A70FF"/>
    <w:rsid w:val="005C01D7"/>
    <w:rsid w:val="005C4409"/>
    <w:rsid w:val="005D3999"/>
    <w:rsid w:val="005D4988"/>
    <w:rsid w:val="005D62DC"/>
    <w:rsid w:val="005D6BBE"/>
    <w:rsid w:val="005D7C30"/>
    <w:rsid w:val="005E0F93"/>
    <w:rsid w:val="005E39CC"/>
    <w:rsid w:val="005F106F"/>
    <w:rsid w:val="005F3728"/>
    <w:rsid w:val="006034E3"/>
    <w:rsid w:val="006044CB"/>
    <w:rsid w:val="006052D3"/>
    <w:rsid w:val="00607182"/>
    <w:rsid w:val="00611F3F"/>
    <w:rsid w:val="00626199"/>
    <w:rsid w:val="00631D4F"/>
    <w:rsid w:val="00632232"/>
    <w:rsid w:val="0063230B"/>
    <w:rsid w:val="006364CF"/>
    <w:rsid w:val="00645248"/>
    <w:rsid w:val="0064524E"/>
    <w:rsid w:val="00645E6F"/>
    <w:rsid w:val="006469A8"/>
    <w:rsid w:val="006566AE"/>
    <w:rsid w:val="0066256E"/>
    <w:rsid w:val="00666D3E"/>
    <w:rsid w:val="006715A1"/>
    <w:rsid w:val="006731DB"/>
    <w:rsid w:val="00674638"/>
    <w:rsid w:val="00675495"/>
    <w:rsid w:val="006762FB"/>
    <w:rsid w:val="00682EDE"/>
    <w:rsid w:val="00684121"/>
    <w:rsid w:val="00686141"/>
    <w:rsid w:val="00686519"/>
    <w:rsid w:val="0069515B"/>
    <w:rsid w:val="00695914"/>
    <w:rsid w:val="006A1E4F"/>
    <w:rsid w:val="006B0385"/>
    <w:rsid w:val="006B2A0D"/>
    <w:rsid w:val="006B2EDD"/>
    <w:rsid w:val="006B40AA"/>
    <w:rsid w:val="006B4905"/>
    <w:rsid w:val="006C0E52"/>
    <w:rsid w:val="006C3831"/>
    <w:rsid w:val="006C3BA6"/>
    <w:rsid w:val="006C52B3"/>
    <w:rsid w:val="006D0B9A"/>
    <w:rsid w:val="006D1B49"/>
    <w:rsid w:val="006D311C"/>
    <w:rsid w:val="006F064E"/>
    <w:rsid w:val="006F407B"/>
    <w:rsid w:val="006F4D7B"/>
    <w:rsid w:val="00706948"/>
    <w:rsid w:val="00706C0B"/>
    <w:rsid w:val="00706FB4"/>
    <w:rsid w:val="00732FBC"/>
    <w:rsid w:val="00741C48"/>
    <w:rsid w:val="00745DB3"/>
    <w:rsid w:val="007467D4"/>
    <w:rsid w:val="00750AF3"/>
    <w:rsid w:val="007525F9"/>
    <w:rsid w:val="00755AFD"/>
    <w:rsid w:val="0075680E"/>
    <w:rsid w:val="00756EFF"/>
    <w:rsid w:val="00763044"/>
    <w:rsid w:val="00763AC2"/>
    <w:rsid w:val="00763B49"/>
    <w:rsid w:val="00770E32"/>
    <w:rsid w:val="00771A0F"/>
    <w:rsid w:val="00774DC2"/>
    <w:rsid w:val="00776DDD"/>
    <w:rsid w:val="00782C00"/>
    <w:rsid w:val="007878C9"/>
    <w:rsid w:val="00790A7C"/>
    <w:rsid w:val="00793417"/>
    <w:rsid w:val="007A6F8D"/>
    <w:rsid w:val="007B3BCB"/>
    <w:rsid w:val="007B7811"/>
    <w:rsid w:val="007C1090"/>
    <w:rsid w:val="007E1ED1"/>
    <w:rsid w:val="007E216F"/>
    <w:rsid w:val="007F29EB"/>
    <w:rsid w:val="007F3E16"/>
    <w:rsid w:val="007F5527"/>
    <w:rsid w:val="00804C91"/>
    <w:rsid w:val="00804EFE"/>
    <w:rsid w:val="008052FE"/>
    <w:rsid w:val="00810997"/>
    <w:rsid w:val="0081119A"/>
    <w:rsid w:val="00814998"/>
    <w:rsid w:val="0081719D"/>
    <w:rsid w:val="0082278D"/>
    <w:rsid w:val="00823DEE"/>
    <w:rsid w:val="008274F8"/>
    <w:rsid w:val="008321CE"/>
    <w:rsid w:val="008340DD"/>
    <w:rsid w:val="008354A0"/>
    <w:rsid w:val="008362CB"/>
    <w:rsid w:val="0085126B"/>
    <w:rsid w:val="008569F5"/>
    <w:rsid w:val="00857CC0"/>
    <w:rsid w:val="00857D19"/>
    <w:rsid w:val="00860EC0"/>
    <w:rsid w:val="0086383A"/>
    <w:rsid w:val="008708CE"/>
    <w:rsid w:val="008776D7"/>
    <w:rsid w:val="00881570"/>
    <w:rsid w:val="00883354"/>
    <w:rsid w:val="00884E89"/>
    <w:rsid w:val="00884FE3"/>
    <w:rsid w:val="00886500"/>
    <w:rsid w:val="00896D78"/>
    <w:rsid w:val="008A01DF"/>
    <w:rsid w:val="008A2C54"/>
    <w:rsid w:val="008A33DF"/>
    <w:rsid w:val="008A620F"/>
    <w:rsid w:val="008A6801"/>
    <w:rsid w:val="008B47AA"/>
    <w:rsid w:val="008C0142"/>
    <w:rsid w:val="008C0F32"/>
    <w:rsid w:val="008D3C90"/>
    <w:rsid w:val="008D5C7D"/>
    <w:rsid w:val="008D6BE6"/>
    <w:rsid w:val="008E233A"/>
    <w:rsid w:val="008F033D"/>
    <w:rsid w:val="008F079F"/>
    <w:rsid w:val="0090499D"/>
    <w:rsid w:val="00905CA0"/>
    <w:rsid w:val="009068F2"/>
    <w:rsid w:val="009079E9"/>
    <w:rsid w:val="00914201"/>
    <w:rsid w:val="00914E8A"/>
    <w:rsid w:val="00915435"/>
    <w:rsid w:val="009217D1"/>
    <w:rsid w:val="0092364A"/>
    <w:rsid w:val="00933758"/>
    <w:rsid w:val="009370E0"/>
    <w:rsid w:val="009370F8"/>
    <w:rsid w:val="00945FC8"/>
    <w:rsid w:val="0094670D"/>
    <w:rsid w:val="009530C0"/>
    <w:rsid w:val="00962880"/>
    <w:rsid w:val="00963B50"/>
    <w:rsid w:val="00963D4A"/>
    <w:rsid w:val="0096489F"/>
    <w:rsid w:val="00966877"/>
    <w:rsid w:val="00972E55"/>
    <w:rsid w:val="00974C9B"/>
    <w:rsid w:val="00976C14"/>
    <w:rsid w:val="0098070D"/>
    <w:rsid w:val="00981F58"/>
    <w:rsid w:val="009871ED"/>
    <w:rsid w:val="009A18FA"/>
    <w:rsid w:val="009B1314"/>
    <w:rsid w:val="009B1FC3"/>
    <w:rsid w:val="009B5253"/>
    <w:rsid w:val="009B5A84"/>
    <w:rsid w:val="009B7CF2"/>
    <w:rsid w:val="009C1A5C"/>
    <w:rsid w:val="009C43FC"/>
    <w:rsid w:val="009C67F0"/>
    <w:rsid w:val="009D5AAA"/>
    <w:rsid w:val="009D5F40"/>
    <w:rsid w:val="009E0F0E"/>
    <w:rsid w:val="009F0C22"/>
    <w:rsid w:val="009F130A"/>
    <w:rsid w:val="009F3759"/>
    <w:rsid w:val="009F508E"/>
    <w:rsid w:val="009F5B13"/>
    <w:rsid w:val="009F7FAD"/>
    <w:rsid w:val="00A0161E"/>
    <w:rsid w:val="00A05490"/>
    <w:rsid w:val="00A05F26"/>
    <w:rsid w:val="00A13107"/>
    <w:rsid w:val="00A14985"/>
    <w:rsid w:val="00A151F1"/>
    <w:rsid w:val="00A20492"/>
    <w:rsid w:val="00A2223C"/>
    <w:rsid w:val="00A23B01"/>
    <w:rsid w:val="00A25E7E"/>
    <w:rsid w:val="00A26068"/>
    <w:rsid w:val="00A27B37"/>
    <w:rsid w:val="00A31862"/>
    <w:rsid w:val="00A31D05"/>
    <w:rsid w:val="00A372F9"/>
    <w:rsid w:val="00A37ABD"/>
    <w:rsid w:val="00A37B1E"/>
    <w:rsid w:val="00A41C47"/>
    <w:rsid w:val="00A4317D"/>
    <w:rsid w:val="00A52931"/>
    <w:rsid w:val="00A52C8A"/>
    <w:rsid w:val="00A565C7"/>
    <w:rsid w:val="00A56E74"/>
    <w:rsid w:val="00A7186A"/>
    <w:rsid w:val="00A82D2F"/>
    <w:rsid w:val="00A83C6B"/>
    <w:rsid w:val="00A85557"/>
    <w:rsid w:val="00A873A7"/>
    <w:rsid w:val="00A87688"/>
    <w:rsid w:val="00A92B06"/>
    <w:rsid w:val="00AA0443"/>
    <w:rsid w:val="00AA49B6"/>
    <w:rsid w:val="00AA6FA6"/>
    <w:rsid w:val="00AB0ED5"/>
    <w:rsid w:val="00AB11BC"/>
    <w:rsid w:val="00AC385A"/>
    <w:rsid w:val="00AC63F8"/>
    <w:rsid w:val="00AC6D16"/>
    <w:rsid w:val="00AC71B2"/>
    <w:rsid w:val="00AE2257"/>
    <w:rsid w:val="00AE45F7"/>
    <w:rsid w:val="00AE5229"/>
    <w:rsid w:val="00AE7A4F"/>
    <w:rsid w:val="00AF011C"/>
    <w:rsid w:val="00AF20B2"/>
    <w:rsid w:val="00AF6E66"/>
    <w:rsid w:val="00B06BB5"/>
    <w:rsid w:val="00B0752B"/>
    <w:rsid w:val="00B14545"/>
    <w:rsid w:val="00B145B4"/>
    <w:rsid w:val="00B20F0E"/>
    <w:rsid w:val="00B30DD3"/>
    <w:rsid w:val="00B3746A"/>
    <w:rsid w:val="00B63C0C"/>
    <w:rsid w:val="00B650BD"/>
    <w:rsid w:val="00B80C3E"/>
    <w:rsid w:val="00B81D17"/>
    <w:rsid w:val="00B83CA2"/>
    <w:rsid w:val="00B944A5"/>
    <w:rsid w:val="00B96E93"/>
    <w:rsid w:val="00BA3C58"/>
    <w:rsid w:val="00BA4A99"/>
    <w:rsid w:val="00BB2605"/>
    <w:rsid w:val="00BB4C4E"/>
    <w:rsid w:val="00BB4D7A"/>
    <w:rsid w:val="00BC1DFB"/>
    <w:rsid w:val="00BD20D4"/>
    <w:rsid w:val="00BD7F4D"/>
    <w:rsid w:val="00BE03F8"/>
    <w:rsid w:val="00BE45C1"/>
    <w:rsid w:val="00BF0C5E"/>
    <w:rsid w:val="00BF485F"/>
    <w:rsid w:val="00BF5D20"/>
    <w:rsid w:val="00BF6156"/>
    <w:rsid w:val="00BF6CC7"/>
    <w:rsid w:val="00BF72EC"/>
    <w:rsid w:val="00C025A5"/>
    <w:rsid w:val="00C050BB"/>
    <w:rsid w:val="00C0749E"/>
    <w:rsid w:val="00C111C4"/>
    <w:rsid w:val="00C13EEA"/>
    <w:rsid w:val="00C17068"/>
    <w:rsid w:val="00C2223D"/>
    <w:rsid w:val="00C22AED"/>
    <w:rsid w:val="00C254EA"/>
    <w:rsid w:val="00C266D0"/>
    <w:rsid w:val="00C26BAB"/>
    <w:rsid w:val="00C3030D"/>
    <w:rsid w:val="00C32604"/>
    <w:rsid w:val="00C339DF"/>
    <w:rsid w:val="00C3431D"/>
    <w:rsid w:val="00C42422"/>
    <w:rsid w:val="00C4364F"/>
    <w:rsid w:val="00C45DD4"/>
    <w:rsid w:val="00C45F5E"/>
    <w:rsid w:val="00C53D1E"/>
    <w:rsid w:val="00C56459"/>
    <w:rsid w:val="00C56C50"/>
    <w:rsid w:val="00C57F21"/>
    <w:rsid w:val="00C64F7B"/>
    <w:rsid w:val="00C65D91"/>
    <w:rsid w:val="00C676B9"/>
    <w:rsid w:val="00C7535C"/>
    <w:rsid w:val="00C865CF"/>
    <w:rsid w:val="00C92953"/>
    <w:rsid w:val="00C9393C"/>
    <w:rsid w:val="00C95E0F"/>
    <w:rsid w:val="00C96414"/>
    <w:rsid w:val="00CA03ED"/>
    <w:rsid w:val="00CA4771"/>
    <w:rsid w:val="00CA4AE3"/>
    <w:rsid w:val="00CA7196"/>
    <w:rsid w:val="00CA7B0B"/>
    <w:rsid w:val="00CA7E0C"/>
    <w:rsid w:val="00CB0044"/>
    <w:rsid w:val="00CC4138"/>
    <w:rsid w:val="00CC4C02"/>
    <w:rsid w:val="00CC6419"/>
    <w:rsid w:val="00CC6B6A"/>
    <w:rsid w:val="00CD6648"/>
    <w:rsid w:val="00CD70E2"/>
    <w:rsid w:val="00CE3051"/>
    <w:rsid w:val="00CE69E0"/>
    <w:rsid w:val="00CF1A78"/>
    <w:rsid w:val="00CF4057"/>
    <w:rsid w:val="00CF4091"/>
    <w:rsid w:val="00D10862"/>
    <w:rsid w:val="00D16E6C"/>
    <w:rsid w:val="00D25E90"/>
    <w:rsid w:val="00D25F1B"/>
    <w:rsid w:val="00D3393B"/>
    <w:rsid w:val="00D33CDE"/>
    <w:rsid w:val="00D35610"/>
    <w:rsid w:val="00D3619C"/>
    <w:rsid w:val="00D40B8D"/>
    <w:rsid w:val="00D41C9C"/>
    <w:rsid w:val="00D4629A"/>
    <w:rsid w:val="00D56B57"/>
    <w:rsid w:val="00D648D3"/>
    <w:rsid w:val="00D6772E"/>
    <w:rsid w:val="00D73207"/>
    <w:rsid w:val="00D80336"/>
    <w:rsid w:val="00D8083B"/>
    <w:rsid w:val="00D8268F"/>
    <w:rsid w:val="00D83FE4"/>
    <w:rsid w:val="00D84431"/>
    <w:rsid w:val="00D85A17"/>
    <w:rsid w:val="00D86FA4"/>
    <w:rsid w:val="00D87B48"/>
    <w:rsid w:val="00D9170E"/>
    <w:rsid w:val="00D918F4"/>
    <w:rsid w:val="00D95C2C"/>
    <w:rsid w:val="00D968B8"/>
    <w:rsid w:val="00D97FC9"/>
    <w:rsid w:val="00DA38C6"/>
    <w:rsid w:val="00DB3DCC"/>
    <w:rsid w:val="00DB6D79"/>
    <w:rsid w:val="00DC2A7D"/>
    <w:rsid w:val="00DC4608"/>
    <w:rsid w:val="00DC46A1"/>
    <w:rsid w:val="00DD1342"/>
    <w:rsid w:val="00DD3109"/>
    <w:rsid w:val="00DD56B3"/>
    <w:rsid w:val="00DE1879"/>
    <w:rsid w:val="00DE38BD"/>
    <w:rsid w:val="00DE6968"/>
    <w:rsid w:val="00DF01F1"/>
    <w:rsid w:val="00DF5793"/>
    <w:rsid w:val="00DF5A75"/>
    <w:rsid w:val="00DF7986"/>
    <w:rsid w:val="00E05283"/>
    <w:rsid w:val="00E1611B"/>
    <w:rsid w:val="00E162A2"/>
    <w:rsid w:val="00E274A2"/>
    <w:rsid w:val="00E32B6E"/>
    <w:rsid w:val="00E33A01"/>
    <w:rsid w:val="00E362E2"/>
    <w:rsid w:val="00E50761"/>
    <w:rsid w:val="00E50803"/>
    <w:rsid w:val="00E51161"/>
    <w:rsid w:val="00E539F1"/>
    <w:rsid w:val="00E61EFA"/>
    <w:rsid w:val="00E70B11"/>
    <w:rsid w:val="00E71822"/>
    <w:rsid w:val="00E74F6F"/>
    <w:rsid w:val="00E7659D"/>
    <w:rsid w:val="00E807EA"/>
    <w:rsid w:val="00E83A53"/>
    <w:rsid w:val="00E86A6A"/>
    <w:rsid w:val="00E925ED"/>
    <w:rsid w:val="00E93164"/>
    <w:rsid w:val="00E967DA"/>
    <w:rsid w:val="00EA2F30"/>
    <w:rsid w:val="00EA36D1"/>
    <w:rsid w:val="00EA66D0"/>
    <w:rsid w:val="00EB0F67"/>
    <w:rsid w:val="00EB27B1"/>
    <w:rsid w:val="00EB619F"/>
    <w:rsid w:val="00EC4078"/>
    <w:rsid w:val="00EC455A"/>
    <w:rsid w:val="00EC48D9"/>
    <w:rsid w:val="00EC6439"/>
    <w:rsid w:val="00EC684B"/>
    <w:rsid w:val="00ED75F0"/>
    <w:rsid w:val="00EE3286"/>
    <w:rsid w:val="00EE57CD"/>
    <w:rsid w:val="00EF0F4D"/>
    <w:rsid w:val="00EF0F9C"/>
    <w:rsid w:val="00F00AC0"/>
    <w:rsid w:val="00F00DF3"/>
    <w:rsid w:val="00F03E04"/>
    <w:rsid w:val="00F03E6C"/>
    <w:rsid w:val="00F22F7B"/>
    <w:rsid w:val="00F25C87"/>
    <w:rsid w:val="00F26D28"/>
    <w:rsid w:val="00F32C4E"/>
    <w:rsid w:val="00F339B7"/>
    <w:rsid w:val="00F4278A"/>
    <w:rsid w:val="00F45B31"/>
    <w:rsid w:val="00F50088"/>
    <w:rsid w:val="00F503F6"/>
    <w:rsid w:val="00F51F6F"/>
    <w:rsid w:val="00F52A2E"/>
    <w:rsid w:val="00F61D5D"/>
    <w:rsid w:val="00F66909"/>
    <w:rsid w:val="00F7224C"/>
    <w:rsid w:val="00F80970"/>
    <w:rsid w:val="00F823F4"/>
    <w:rsid w:val="00F96C8A"/>
    <w:rsid w:val="00FA1A4E"/>
    <w:rsid w:val="00FA339C"/>
    <w:rsid w:val="00FA3D04"/>
    <w:rsid w:val="00FA606D"/>
    <w:rsid w:val="00FA724A"/>
    <w:rsid w:val="00FB2F73"/>
    <w:rsid w:val="00FB49BD"/>
    <w:rsid w:val="00FC046E"/>
    <w:rsid w:val="00FC48DE"/>
    <w:rsid w:val="00FD617B"/>
    <w:rsid w:val="00FF0068"/>
    <w:rsid w:val="00FF6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25DE"/>
  <w15:docId w15:val="{2B9D8521-C3E8-40EB-A85F-BD1B7BDF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F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7068"/>
    <w:pPr>
      <w:jc w:val="both"/>
    </w:pPr>
    <w:rPr>
      <w:b/>
      <w:color w:val="0000FF"/>
      <w:lang w:val="sr-Cyrl-CS"/>
    </w:rPr>
  </w:style>
  <w:style w:type="character" w:customStyle="1" w:styleId="BodyTextChar">
    <w:name w:val="Body Text Char"/>
    <w:link w:val="BodyText"/>
    <w:rsid w:val="00C17068"/>
    <w:rPr>
      <w:rFonts w:ascii="Times New Roman" w:eastAsia="Times New Roman" w:hAnsi="Times New Roman"/>
      <w:b/>
      <w:color w:val="0000FF"/>
      <w:sz w:val="24"/>
      <w:szCs w:val="24"/>
      <w:lang w:val="sr-Cyrl-CS"/>
    </w:rPr>
  </w:style>
  <w:style w:type="paragraph" w:styleId="ListParagraph">
    <w:name w:val="List Paragraph"/>
    <w:basedOn w:val="Normal"/>
    <w:uiPriority w:val="1"/>
    <w:qFormat/>
    <w:rsid w:val="00C17068"/>
    <w:pPr>
      <w:ind w:left="720"/>
      <w:contextualSpacing/>
    </w:pPr>
    <w:rPr>
      <w:sz w:val="20"/>
      <w:szCs w:val="20"/>
    </w:rPr>
  </w:style>
  <w:style w:type="character" w:styleId="CommentReference">
    <w:name w:val="annotation reference"/>
    <w:uiPriority w:val="99"/>
    <w:semiHidden/>
    <w:unhideWhenUsed/>
    <w:rsid w:val="00F52A2E"/>
    <w:rPr>
      <w:sz w:val="16"/>
      <w:szCs w:val="16"/>
    </w:rPr>
  </w:style>
  <w:style w:type="paragraph" w:styleId="CommentText">
    <w:name w:val="annotation text"/>
    <w:basedOn w:val="Normal"/>
    <w:link w:val="CommentTextChar"/>
    <w:uiPriority w:val="99"/>
    <w:semiHidden/>
    <w:unhideWhenUsed/>
    <w:rsid w:val="00F52A2E"/>
    <w:rPr>
      <w:sz w:val="20"/>
      <w:szCs w:val="20"/>
    </w:rPr>
  </w:style>
  <w:style w:type="character" w:customStyle="1" w:styleId="CommentTextChar">
    <w:name w:val="Comment Text Char"/>
    <w:link w:val="CommentText"/>
    <w:uiPriority w:val="99"/>
    <w:semiHidden/>
    <w:rsid w:val="00F52A2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52A2E"/>
    <w:rPr>
      <w:b/>
      <w:bCs/>
    </w:rPr>
  </w:style>
  <w:style w:type="character" w:customStyle="1" w:styleId="CommentSubjectChar">
    <w:name w:val="Comment Subject Char"/>
    <w:link w:val="CommentSubject"/>
    <w:uiPriority w:val="99"/>
    <w:semiHidden/>
    <w:rsid w:val="00F52A2E"/>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F52A2E"/>
    <w:rPr>
      <w:rFonts w:ascii="Segoe UI" w:hAnsi="Segoe UI"/>
      <w:sz w:val="18"/>
      <w:szCs w:val="18"/>
    </w:rPr>
  </w:style>
  <w:style w:type="character" w:customStyle="1" w:styleId="BalloonTextChar">
    <w:name w:val="Balloon Text Char"/>
    <w:link w:val="BalloonText"/>
    <w:uiPriority w:val="99"/>
    <w:semiHidden/>
    <w:rsid w:val="00F52A2E"/>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760830">
      <w:bodyDiv w:val="1"/>
      <w:marLeft w:val="0"/>
      <w:marRight w:val="0"/>
      <w:marTop w:val="0"/>
      <w:marBottom w:val="0"/>
      <w:divBdr>
        <w:top w:val="none" w:sz="0" w:space="0" w:color="auto"/>
        <w:left w:val="none" w:sz="0" w:space="0" w:color="auto"/>
        <w:bottom w:val="none" w:sz="0" w:space="0" w:color="auto"/>
        <w:right w:val="none" w:sz="0" w:space="0" w:color="auto"/>
      </w:divBdr>
    </w:div>
    <w:div w:id="876700147">
      <w:bodyDiv w:val="1"/>
      <w:marLeft w:val="0"/>
      <w:marRight w:val="0"/>
      <w:marTop w:val="0"/>
      <w:marBottom w:val="0"/>
      <w:divBdr>
        <w:top w:val="none" w:sz="0" w:space="0" w:color="auto"/>
        <w:left w:val="none" w:sz="0" w:space="0" w:color="auto"/>
        <w:bottom w:val="none" w:sz="0" w:space="0" w:color="auto"/>
        <w:right w:val="none" w:sz="0" w:space="0" w:color="auto"/>
      </w:divBdr>
    </w:div>
    <w:div w:id="1130975320">
      <w:bodyDiv w:val="1"/>
      <w:marLeft w:val="0"/>
      <w:marRight w:val="0"/>
      <w:marTop w:val="0"/>
      <w:marBottom w:val="0"/>
      <w:divBdr>
        <w:top w:val="none" w:sz="0" w:space="0" w:color="auto"/>
        <w:left w:val="none" w:sz="0" w:space="0" w:color="auto"/>
        <w:bottom w:val="none" w:sz="0" w:space="0" w:color="auto"/>
        <w:right w:val="none" w:sz="0" w:space="0" w:color="auto"/>
      </w:divBdr>
    </w:div>
    <w:div w:id="141362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37C4E-488D-4E55-8537-D061F6D7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Nebojsa ND. Dasic</cp:lastModifiedBy>
  <cp:revision>3</cp:revision>
  <cp:lastPrinted>2022-04-04T12:36:00Z</cp:lastPrinted>
  <dcterms:created xsi:type="dcterms:W3CDTF">2022-04-05T09:16:00Z</dcterms:created>
  <dcterms:modified xsi:type="dcterms:W3CDTF">2022-04-05T09:19:00Z</dcterms:modified>
</cp:coreProperties>
</file>